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08"/>
        <w:gridCol w:w="7698"/>
      </w:tblGrid>
      <w:tr w:rsidR="003D456E" w:rsidRPr="003D456E" w14:paraId="04365EA5" w14:textId="77777777" w:rsidTr="3C6707BD">
        <w:trPr>
          <w:trHeight w:val="300"/>
        </w:trPr>
        <w:tc>
          <w:tcPr>
            <w:tcW w:w="9606" w:type="dxa"/>
            <w:gridSpan w:val="2"/>
            <w:shd w:val="clear" w:color="auto" w:fill="BFBFBF" w:themeFill="background1" w:themeFillShade="BF"/>
          </w:tcPr>
          <w:p w14:paraId="4A60F225" w14:textId="0676A0A3" w:rsidR="003D456E" w:rsidRPr="003D456E" w:rsidRDefault="003D456E" w:rsidP="00806611">
            <w:pPr>
              <w:widowControl w:val="0"/>
              <w:rPr>
                <w:rFonts w:ascii="Euclid Circular A" w:eastAsiaTheme="minorEastAsia" w:hAnsi="Euclid Circular A"/>
                <w:b/>
                <w:bCs/>
                <w:sz w:val="20"/>
                <w:szCs w:val="20"/>
              </w:rPr>
            </w:pPr>
            <w:r w:rsidRPr="003D456E">
              <w:rPr>
                <w:rFonts w:ascii="Euclid Circular A" w:eastAsiaTheme="minorEastAsia" w:hAnsi="Euclid Circular A"/>
                <w:b/>
                <w:bCs/>
                <w:sz w:val="20"/>
                <w:szCs w:val="20"/>
              </w:rPr>
              <w:t>General</w:t>
            </w:r>
          </w:p>
        </w:tc>
      </w:tr>
      <w:tr w:rsidR="00A42105" w:rsidRPr="003D456E" w14:paraId="505AC935" w14:textId="77777777" w:rsidTr="3C6707BD">
        <w:tc>
          <w:tcPr>
            <w:tcW w:w="1908" w:type="dxa"/>
            <w:vAlign w:val="center"/>
          </w:tcPr>
          <w:p w14:paraId="1A9614AD" w14:textId="64339FE4" w:rsidR="00A42105" w:rsidRPr="003D456E" w:rsidRDefault="00A42105" w:rsidP="003D456E">
            <w:pPr>
              <w:widowControl w:val="0"/>
              <w:rPr>
                <w:rFonts w:ascii="Euclid Circular A" w:eastAsiaTheme="minorEastAsia" w:hAnsi="Euclid Circular A"/>
                <w:b/>
                <w:bCs/>
                <w:sz w:val="20"/>
                <w:szCs w:val="20"/>
              </w:rPr>
            </w:pPr>
            <w:r>
              <w:rPr>
                <w:rFonts w:ascii="Euclid Circular A" w:eastAsiaTheme="minorEastAsia" w:hAnsi="Euclid Circular A"/>
                <w:b/>
                <w:bCs/>
                <w:sz w:val="20"/>
                <w:szCs w:val="20"/>
              </w:rPr>
              <w:t>Job Title</w:t>
            </w:r>
          </w:p>
        </w:tc>
        <w:tc>
          <w:tcPr>
            <w:tcW w:w="7698" w:type="dxa"/>
            <w:vAlign w:val="center"/>
          </w:tcPr>
          <w:p w14:paraId="0AA3FE2D" w14:textId="6F980A67" w:rsidR="00A42105" w:rsidRDefault="00A42105" w:rsidP="003D456E">
            <w:pPr>
              <w:widowControl w:val="0"/>
              <w:rPr>
                <w:rFonts w:ascii="Euclid Circular A" w:eastAsiaTheme="minorEastAsia" w:hAnsi="Euclid Circular A"/>
                <w:sz w:val="20"/>
                <w:szCs w:val="20"/>
              </w:rPr>
            </w:pPr>
            <w:r>
              <w:rPr>
                <w:rFonts w:ascii="Euclid Circular A" w:eastAsiaTheme="minorEastAsia" w:hAnsi="Euclid Circular A"/>
                <w:sz w:val="20"/>
                <w:szCs w:val="20"/>
              </w:rPr>
              <w:t>Finance Manager</w:t>
            </w:r>
          </w:p>
        </w:tc>
      </w:tr>
      <w:tr w:rsidR="00A42105" w:rsidRPr="003D456E" w14:paraId="016DB9A5" w14:textId="77777777" w:rsidTr="3C6707BD">
        <w:tc>
          <w:tcPr>
            <w:tcW w:w="1908" w:type="dxa"/>
            <w:vAlign w:val="center"/>
          </w:tcPr>
          <w:p w14:paraId="2BA159C4" w14:textId="4C13FA01" w:rsidR="00A42105" w:rsidRPr="003D456E" w:rsidRDefault="00A42105" w:rsidP="003D456E">
            <w:pPr>
              <w:widowControl w:val="0"/>
              <w:rPr>
                <w:rFonts w:ascii="Euclid Circular A" w:eastAsiaTheme="minorEastAsia" w:hAnsi="Euclid Circular A"/>
                <w:b/>
                <w:bCs/>
                <w:sz w:val="20"/>
                <w:szCs w:val="20"/>
              </w:rPr>
            </w:pPr>
            <w:r>
              <w:rPr>
                <w:rFonts w:ascii="Euclid Circular A" w:eastAsiaTheme="minorEastAsia" w:hAnsi="Euclid Circular A"/>
                <w:b/>
                <w:bCs/>
                <w:sz w:val="20"/>
                <w:szCs w:val="20"/>
              </w:rPr>
              <w:t>Supervises</w:t>
            </w:r>
          </w:p>
        </w:tc>
        <w:tc>
          <w:tcPr>
            <w:tcW w:w="7698" w:type="dxa"/>
            <w:vAlign w:val="center"/>
          </w:tcPr>
          <w:p w14:paraId="67FD7490" w14:textId="356AE383" w:rsidR="00A42105" w:rsidRDefault="00A42105" w:rsidP="003D456E">
            <w:pPr>
              <w:widowControl w:val="0"/>
              <w:rPr>
                <w:rFonts w:ascii="Euclid Circular A" w:eastAsiaTheme="minorEastAsia" w:hAnsi="Euclid Circular A"/>
                <w:sz w:val="20"/>
                <w:szCs w:val="20"/>
              </w:rPr>
            </w:pPr>
            <w:r>
              <w:rPr>
                <w:rFonts w:ascii="Euclid Circular A" w:eastAsiaTheme="minorEastAsia" w:hAnsi="Euclid Circular A"/>
                <w:sz w:val="20"/>
                <w:szCs w:val="20"/>
              </w:rPr>
              <w:t>3</w:t>
            </w:r>
          </w:p>
        </w:tc>
      </w:tr>
      <w:tr w:rsidR="003D456E" w:rsidRPr="003D456E" w14:paraId="559125F1" w14:textId="77777777" w:rsidTr="3C6707BD">
        <w:tc>
          <w:tcPr>
            <w:tcW w:w="1908" w:type="dxa"/>
            <w:vAlign w:val="center"/>
          </w:tcPr>
          <w:p w14:paraId="065D7721" w14:textId="77777777" w:rsidR="003D456E" w:rsidRPr="003D456E" w:rsidRDefault="003D456E" w:rsidP="003D456E">
            <w:pPr>
              <w:widowControl w:val="0"/>
              <w:rPr>
                <w:rFonts w:ascii="Euclid Circular A" w:eastAsiaTheme="minorEastAsia" w:hAnsi="Euclid Circular A"/>
                <w:b/>
                <w:bCs/>
                <w:sz w:val="20"/>
                <w:szCs w:val="20"/>
              </w:rPr>
            </w:pPr>
            <w:r w:rsidRPr="003D456E">
              <w:rPr>
                <w:rFonts w:ascii="Euclid Circular A" w:eastAsiaTheme="minorEastAsia" w:hAnsi="Euclid Circular A"/>
                <w:b/>
                <w:bCs/>
                <w:sz w:val="20"/>
                <w:szCs w:val="20"/>
              </w:rPr>
              <w:t>Reports To</w:t>
            </w:r>
          </w:p>
        </w:tc>
        <w:tc>
          <w:tcPr>
            <w:tcW w:w="7698" w:type="dxa"/>
            <w:vAlign w:val="center"/>
          </w:tcPr>
          <w:p w14:paraId="4AAFCE7B" w14:textId="14E62B01" w:rsidR="003D456E" w:rsidRPr="003D456E" w:rsidRDefault="007163C9" w:rsidP="003D456E">
            <w:pPr>
              <w:widowControl w:val="0"/>
              <w:rPr>
                <w:rFonts w:ascii="Euclid Circular A" w:eastAsiaTheme="minorEastAsia" w:hAnsi="Euclid Circular A"/>
                <w:sz w:val="20"/>
                <w:szCs w:val="20"/>
              </w:rPr>
            </w:pPr>
            <w:r>
              <w:rPr>
                <w:rFonts w:ascii="Euclid Circular A" w:eastAsiaTheme="minorEastAsia" w:hAnsi="Euclid Circular A"/>
                <w:sz w:val="20"/>
                <w:szCs w:val="20"/>
              </w:rPr>
              <w:t>Financial Controller</w:t>
            </w:r>
          </w:p>
        </w:tc>
      </w:tr>
      <w:tr w:rsidR="003D456E" w:rsidRPr="003D456E" w14:paraId="6BBF7ECB" w14:textId="77777777" w:rsidTr="3C6707BD">
        <w:tc>
          <w:tcPr>
            <w:tcW w:w="9606" w:type="dxa"/>
            <w:gridSpan w:val="2"/>
            <w:shd w:val="clear" w:color="auto" w:fill="BFBFBF" w:themeFill="background1" w:themeFillShade="BF"/>
          </w:tcPr>
          <w:p w14:paraId="13096DA1" w14:textId="77777777" w:rsidR="003D456E" w:rsidRPr="003D456E" w:rsidRDefault="003D456E" w:rsidP="00806611">
            <w:pPr>
              <w:widowControl w:val="0"/>
              <w:tabs>
                <w:tab w:val="left" w:pos="2113"/>
              </w:tabs>
              <w:rPr>
                <w:rFonts w:ascii="Euclid Circular A" w:eastAsiaTheme="minorEastAsia" w:hAnsi="Euclid Circular A"/>
                <w:sz w:val="20"/>
                <w:szCs w:val="20"/>
              </w:rPr>
            </w:pPr>
            <w:r w:rsidRPr="003D456E">
              <w:rPr>
                <w:rFonts w:ascii="Euclid Circular A" w:eastAsiaTheme="minorEastAsia" w:hAnsi="Euclid Circular A"/>
                <w:b/>
                <w:bCs/>
                <w:sz w:val="20"/>
                <w:szCs w:val="20"/>
              </w:rPr>
              <w:t xml:space="preserve">Purpose </w:t>
            </w:r>
            <w:r w:rsidRPr="003D456E">
              <w:rPr>
                <w:rFonts w:ascii="Euclid Circular A" w:eastAsiaTheme="minorEastAsia" w:hAnsi="Euclid Circular A"/>
                <w:b/>
                <w:bCs/>
                <w:sz w:val="20"/>
                <w:szCs w:val="20"/>
                <w:shd w:val="clear" w:color="auto" w:fill="BFBFBF" w:themeFill="background1" w:themeFillShade="BF"/>
              </w:rPr>
              <w:t>of</w:t>
            </w:r>
            <w:r w:rsidRPr="003D456E">
              <w:rPr>
                <w:rFonts w:ascii="Euclid Circular A" w:eastAsiaTheme="minorEastAsia" w:hAnsi="Euclid Circular A"/>
                <w:b/>
                <w:bCs/>
                <w:sz w:val="20"/>
                <w:szCs w:val="20"/>
              </w:rPr>
              <w:t xml:space="preserve"> Role</w:t>
            </w:r>
          </w:p>
        </w:tc>
      </w:tr>
      <w:tr w:rsidR="003D456E" w:rsidRPr="003D456E" w14:paraId="7292E4AE" w14:textId="77777777" w:rsidTr="3C6707BD">
        <w:tc>
          <w:tcPr>
            <w:tcW w:w="9606" w:type="dxa"/>
            <w:gridSpan w:val="2"/>
          </w:tcPr>
          <w:p w14:paraId="6752E7C8" w14:textId="741451B8" w:rsidR="003D456E" w:rsidRPr="0009021B" w:rsidRDefault="007163C9" w:rsidP="00790CC8">
            <w:pPr>
              <w:spacing w:before="60" w:after="60"/>
              <w:rPr>
                <w:rFonts w:ascii="Euclid Circular A" w:eastAsiaTheme="minorEastAsia" w:hAnsi="Euclid Circular A"/>
                <w:sz w:val="20"/>
                <w:szCs w:val="20"/>
                <w:lang w:val="en-US"/>
              </w:rPr>
            </w:pPr>
            <w:r>
              <w:rPr>
                <w:rFonts w:ascii="Euclid Circular A" w:eastAsiaTheme="minorEastAsia" w:hAnsi="Euclid Circular A"/>
                <w:sz w:val="20"/>
                <w:szCs w:val="20"/>
              </w:rPr>
              <w:t>T</w:t>
            </w:r>
            <w:r w:rsidRPr="007163C9">
              <w:rPr>
                <w:rFonts w:ascii="Euclid Circular A" w:eastAsiaTheme="minorEastAsia" w:hAnsi="Euclid Circular A"/>
                <w:sz w:val="20"/>
                <w:szCs w:val="20"/>
              </w:rPr>
              <w:t>his individual will </w:t>
            </w:r>
            <w:r>
              <w:rPr>
                <w:rFonts w:ascii="Euclid Circular A" w:eastAsiaTheme="minorEastAsia" w:hAnsi="Euclid Circular A"/>
                <w:sz w:val="20"/>
                <w:szCs w:val="20"/>
              </w:rPr>
              <w:t xml:space="preserve">be </w:t>
            </w:r>
            <w:r w:rsidRPr="007163C9">
              <w:rPr>
                <w:rFonts w:ascii="Euclid Circular A" w:eastAsiaTheme="minorEastAsia" w:hAnsi="Euclid Circular A"/>
                <w:sz w:val="20"/>
                <w:szCs w:val="20"/>
              </w:rPr>
              <w:t xml:space="preserve">responsible for </w:t>
            </w:r>
            <w:r w:rsidR="004C1725">
              <w:rPr>
                <w:rFonts w:ascii="Euclid Circular A" w:eastAsiaTheme="minorEastAsia" w:hAnsi="Euclid Circular A"/>
                <w:sz w:val="20"/>
                <w:szCs w:val="20"/>
              </w:rPr>
              <w:t xml:space="preserve">the management of </w:t>
            </w:r>
            <w:r w:rsidRPr="007163C9">
              <w:rPr>
                <w:rFonts w:ascii="Euclid Circular A" w:eastAsiaTheme="minorEastAsia" w:hAnsi="Euclid Circular A"/>
                <w:sz w:val="20"/>
                <w:szCs w:val="20"/>
              </w:rPr>
              <w:t>the accounts payable and receivable function, all aspects of management accounts</w:t>
            </w:r>
            <w:r>
              <w:rPr>
                <w:rFonts w:ascii="Euclid Circular A" w:eastAsiaTheme="minorEastAsia" w:hAnsi="Euclid Circular A"/>
                <w:sz w:val="20"/>
                <w:szCs w:val="20"/>
              </w:rPr>
              <w:t xml:space="preserve"> and internal reporting</w:t>
            </w:r>
            <w:r w:rsidR="00EC4C1C">
              <w:rPr>
                <w:rFonts w:ascii="Euclid Circular A" w:eastAsiaTheme="minorEastAsia" w:hAnsi="Euclid Circular A"/>
                <w:sz w:val="20"/>
                <w:szCs w:val="20"/>
              </w:rPr>
              <w:t xml:space="preserve"> and will help with </w:t>
            </w:r>
            <w:r w:rsidR="006102C3">
              <w:rPr>
                <w:rFonts w:ascii="Euclid Circular A" w:eastAsiaTheme="minorEastAsia" w:hAnsi="Euclid Circular A"/>
                <w:sz w:val="20"/>
                <w:szCs w:val="20"/>
              </w:rPr>
              <w:t>year-end</w:t>
            </w:r>
            <w:r w:rsidR="00EC4C1C">
              <w:rPr>
                <w:rFonts w:ascii="Euclid Circular A" w:eastAsiaTheme="minorEastAsia" w:hAnsi="Euclid Circular A"/>
                <w:sz w:val="20"/>
                <w:szCs w:val="20"/>
              </w:rPr>
              <w:t xml:space="preserve"> statutory reporting</w:t>
            </w:r>
            <w:r w:rsidRPr="007163C9">
              <w:rPr>
                <w:rFonts w:ascii="Euclid Circular A" w:eastAsiaTheme="minorEastAsia" w:hAnsi="Euclid Circular A"/>
                <w:sz w:val="20"/>
                <w:szCs w:val="20"/>
              </w:rPr>
              <w:t>. The Finance Manager will also support in the delivery of audit and tax matters, whilst also working with the Financial Controller and </w:t>
            </w:r>
            <w:r>
              <w:rPr>
                <w:rFonts w:ascii="Euclid Circular A" w:eastAsiaTheme="minorEastAsia" w:hAnsi="Euclid Circular A"/>
                <w:sz w:val="20"/>
                <w:szCs w:val="20"/>
              </w:rPr>
              <w:t xml:space="preserve">Head of Finance </w:t>
            </w:r>
            <w:r w:rsidRPr="007163C9">
              <w:rPr>
                <w:rFonts w:ascii="Euclid Circular A" w:eastAsiaTheme="minorEastAsia" w:hAnsi="Euclid Circular A"/>
                <w:sz w:val="20"/>
                <w:szCs w:val="20"/>
              </w:rPr>
              <w:t>to maintain and improve the internal control environment. </w:t>
            </w:r>
          </w:p>
        </w:tc>
      </w:tr>
      <w:tr w:rsidR="003D456E" w:rsidRPr="003D456E" w14:paraId="478D6D7B" w14:textId="77777777" w:rsidTr="3C6707BD">
        <w:tc>
          <w:tcPr>
            <w:tcW w:w="9606" w:type="dxa"/>
            <w:gridSpan w:val="2"/>
            <w:shd w:val="clear" w:color="auto" w:fill="BFBFBF" w:themeFill="background1" w:themeFillShade="BF"/>
          </w:tcPr>
          <w:p w14:paraId="085BDF2D" w14:textId="77777777" w:rsidR="003D456E" w:rsidRPr="003D456E" w:rsidRDefault="003D456E" w:rsidP="00806611">
            <w:pPr>
              <w:widowControl w:val="0"/>
              <w:rPr>
                <w:rFonts w:ascii="Euclid Circular A" w:eastAsiaTheme="minorEastAsia" w:hAnsi="Euclid Circular A"/>
                <w:b/>
                <w:bCs/>
                <w:sz w:val="20"/>
                <w:szCs w:val="20"/>
              </w:rPr>
            </w:pPr>
            <w:r w:rsidRPr="003D456E">
              <w:rPr>
                <w:rFonts w:ascii="Euclid Circular A" w:eastAsiaTheme="minorEastAsia" w:hAnsi="Euclid Circular A"/>
                <w:b/>
                <w:bCs/>
                <w:sz w:val="20"/>
                <w:szCs w:val="20"/>
              </w:rPr>
              <w:t>Headline Responsibilities and Duties</w:t>
            </w:r>
          </w:p>
        </w:tc>
      </w:tr>
      <w:tr w:rsidR="003D456E" w:rsidRPr="003D456E" w14:paraId="24A44048" w14:textId="77777777" w:rsidTr="3C6707BD">
        <w:tc>
          <w:tcPr>
            <w:tcW w:w="9606" w:type="dxa"/>
            <w:gridSpan w:val="2"/>
          </w:tcPr>
          <w:p w14:paraId="67DA10FC" w14:textId="77777777" w:rsidR="00C13439" w:rsidRPr="007163C9" w:rsidRDefault="00C13439" w:rsidP="007163C9">
            <w:pPr>
              <w:spacing w:after="0" w:line="240" w:lineRule="auto"/>
              <w:rPr>
                <w:rFonts w:ascii="Euclid Circular A" w:eastAsiaTheme="minorEastAsia" w:hAnsi="Euclid Circular A"/>
                <w:sz w:val="20"/>
                <w:szCs w:val="20"/>
              </w:rPr>
            </w:pPr>
          </w:p>
          <w:p w14:paraId="05FF63FC" w14:textId="77777777" w:rsidR="007163C9" w:rsidRPr="007163C9" w:rsidRDefault="007163C9" w:rsidP="007163C9">
            <w:pPr>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Team Management </w:t>
            </w:r>
            <w:r w:rsidRPr="007163C9">
              <w:rPr>
                <w:rFonts w:ascii="Euclid Circular A" w:eastAsiaTheme="minorEastAsia" w:hAnsi="Euclid Circular A"/>
                <w:sz w:val="20"/>
                <w:szCs w:val="20"/>
              </w:rPr>
              <w:t> </w:t>
            </w:r>
          </w:p>
          <w:p w14:paraId="31AB5D51" w14:textId="66D0DD20"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Management of </w:t>
            </w:r>
            <w:r w:rsidR="003A66A2">
              <w:rPr>
                <w:rFonts w:ascii="Euclid Circular A" w:eastAsiaTheme="minorEastAsia" w:hAnsi="Euclid Circular A"/>
                <w:sz w:val="20"/>
                <w:szCs w:val="20"/>
              </w:rPr>
              <w:t xml:space="preserve">3 </w:t>
            </w:r>
            <w:r w:rsidRPr="007163C9">
              <w:rPr>
                <w:rFonts w:ascii="Euclid Circular A" w:eastAsiaTheme="minorEastAsia" w:hAnsi="Euclid Circular A"/>
                <w:sz w:val="20"/>
                <w:szCs w:val="20"/>
              </w:rPr>
              <w:t>direct reports, Management Accountant &amp; </w:t>
            </w:r>
            <w:r w:rsidR="003A66A2">
              <w:rPr>
                <w:rFonts w:ascii="Euclid Circular A" w:eastAsiaTheme="minorEastAsia" w:hAnsi="Euclid Circular A"/>
                <w:sz w:val="20"/>
                <w:szCs w:val="20"/>
              </w:rPr>
              <w:t>two AP/AR Assistants.</w:t>
            </w:r>
          </w:p>
          <w:p w14:paraId="1627AAB2"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Ensuring regular performance management reviews are maintained and the team has the right support and training.  </w:t>
            </w:r>
          </w:p>
          <w:p w14:paraId="17901718" w14:textId="336A5510" w:rsidR="007163C9" w:rsidRPr="00A42105" w:rsidRDefault="007163C9" w:rsidP="00A42105">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Lead, manage and coach the Team to identify and develop enhanced skills, capacity and capability </w:t>
            </w:r>
          </w:p>
          <w:p w14:paraId="53F33480" w14:textId="77777777" w:rsidR="007163C9" w:rsidRPr="007163C9" w:rsidRDefault="007163C9" w:rsidP="007163C9">
            <w:pPr>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Management Accounts </w:t>
            </w:r>
            <w:r w:rsidRPr="007163C9">
              <w:rPr>
                <w:rFonts w:ascii="Euclid Circular A" w:eastAsiaTheme="minorEastAsia" w:hAnsi="Euclid Circular A"/>
                <w:sz w:val="20"/>
                <w:szCs w:val="20"/>
              </w:rPr>
              <w:t> </w:t>
            </w:r>
          </w:p>
          <w:p w14:paraId="3431F050"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Delivery of the Group Management Accounts production including business wide KPI reporting and shareholder reports. </w:t>
            </w:r>
          </w:p>
          <w:p w14:paraId="7ADCF06B" w14:textId="0EF9872B"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This includes co-ordinating the wider Finance team and wider </w:t>
            </w:r>
            <w:r w:rsidR="003A66A2">
              <w:rPr>
                <w:rFonts w:ascii="Euclid Circular A" w:eastAsiaTheme="minorEastAsia" w:hAnsi="Euclid Circular A"/>
                <w:sz w:val="20"/>
                <w:szCs w:val="20"/>
              </w:rPr>
              <w:t>LSPH</w:t>
            </w:r>
            <w:r w:rsidRPr="007163C9">
              <w:rPr>
                <w:rFonts w:ascii="Euclid Circular A" w:eastAsiaTheme="minorEastAsia" w:hAnsi="Euclid Circular A"/>
                <w:sz w:val="20"/>
                <w:szCs w:val="20"/>
              </w:rPr>
              <w:t xml:space="preserve"> team to deliver timely reporting, reviewing the output and managing any queries.  </w:t>
            </w:r>
          </w:p>
          <w:p w14:paraId="09004464" w14:textId="5898072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Analysis of monthly KPI</w:t>
            </w:r>
            <w:r w:rsidR="00FE1FFE">
              <w:rPr>
                <w:rFonts w:ascii="Euclid Circular A" w:eastAsiaTheme="minorEastAsia" w:hAnsi="Euclid Circular A"/>
                <w:sz w:val="20"/>
                <w:szCs w:val="20"/>
              </w:rPr>
              <w:t>s</w:t>
            </w:r>
            <w:r w:rsidRPr="007163C9">
              <w:rPr>
                <w:rFonts w:ascii="Euclid Circular A" w:eastAsiaTheme="minorEastAsia" w:hAnsi="Euclid Circular A"/>
                <w:sz w:val="20"/>
                <w:szCs w:val="20"/>
              </w:rPr>
              <w:t xml:space="preserve"> and financials.  </w:t>
            </w:r>
          </w:p>
          <w:p w14:paraId="10DF9907" w14:textId="3C39CC1E" w:rsidR="007163C9" w:rsidRPr="00A42105" w:rsidRDefault="007163C9" w:rsidP="003A66A2">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Responsible for the general ledger/period end close process and maintenance of the Dimensions accounting system.  </w:t>
            </w:r>
          </w:p>
          <w:p w14:paraId="6CFE535E" w14:textId="77777777" w:rsidR="007163C9" w:rsidRPr="007163C9" w:rsidRDefault="007163C9" w:rsidP="007163C9">
            <w:pPr>
              <w:ind w:left="55"/>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Accounts Payable and Receivable </w:t>
            </w:r>
            <w:r w:rsidRPr="007163C9">
              <w:rPr>
                <w:rFonts w:ascii="Euclid Circular A" w:eastAsiaTheme="minorEastAsia" w:hAnsi="Euclid Circular A"/>
                <w:sz w:val="20"/>
                <w:szCs w:val="20"/>
              </w:rPr>
              <w:t> </w:t>
            </w:r>
          </w:p>
          <w:p w14:paraId="73D13555" w14:textId="11B3F4EF" w:rsidR="007163C9" w:rsidRPr="007163C9" w:rsidRDefault="00761C84" w:rsidP="007163C9">
            <w:pPr>
              <w:pStyle w:val="ListParagraph"/>
              <w:numPr>
                <w:ilvl w:val="0"/>
                <w:numId w:val="14"/>
              </w:numPr>
              <w:ind w:left="426" w:hanging="371"/>
              <w:rPr>
                <w:rFonts w:ascii="Euclid Circular A" w:eastAsiaTheme="minorEastAsia" w:hAnsi="Euclid Circular A"/>
                <w:sz w:val="20"/>
                <w:szCs w:val="20"/>
              </w:rPr>
            </w:pPr>
            <w:r>
              <w:rPr>
                <w:rFonts w:ascii="Euclid Circular A" w:eastAsiaTheme="minorEastAsia" w:hAnsi="Euclid Circular A"/>
                <w:sz w:val="20"/>
                <w:szCs w:val="20"/>
              </w:rPr>
              <w:t>Oversight of the AP/AR Team, e</w:t>
            </w:r>
            <w:r w:rsidR="007163C9" w:rsidRPr="007163C9">
              <w:rPr>
                <w:rFonts w:ascii="Euclid Circular A" w:eastAsiaTheme="minorEastAsia" w:hAnsi="Euclid Circular A"/>
                <w:sz w:val="20"/>
                <w:szCs w:val="20"/>
              </w:rPr>
              <w:t xml:space="preserve">nsuring </w:t>
            </w:r>
            <w:r>
              <w:rPr>
                <w:rFonts w:ascii="Euclid Circular A" w:eastAsiaTheme="minorEastAsia" w:hAnsi="Euclid Circular A"/>
                <w:sz w:val="20"/>
                <w:szCs w:val="20"/>
              </w:rPr>
              <w:t xml:space="preserve">standards are maintained and that </w:t>
            </w:r>
            <w:r w:rsidR="007163C9" w:rsidRPr="007163C9">
              <w:rPr>
                <w:rFonts w:ascii="Euclid Circular A" w:eastAsiaTheme="minorEastAsia" w:hAnsi="Euclid Circular A"/>
                <w:sz w:val="20"/>
                <w:szCs w:val="20"/>
              </w:rPr>
              <w:t>billing is accurate and raised in a timely manner.  </w:t>
            </w:r>
          </w:p>
          <w:p w14:paraId="3BF7E535"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lastRenderedPageBreak/>
              <w:t>This involves being a finance champion of the key contracts within the business, such as EIL and LSER which are based on complex contracts, ensuring the accurate calculation of the income in relation to those contracts.  </w:t>
            </w:r>
          </w:p>
          <w:p w14:paraId="797D1888" w14:textId="662BA0F8" w:rsidR="007163C9" w:rsidRPr="00761C84" w:rsidRDefault="007163C9" w:rsidP="00761C84">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Management </w:t>
            </w:r>
            <w:r w:rsidR="00761C84">
              <w:rPr>
                <w:rFonts w:ascii="Euclid Circular A" w:eastAsiaTheme="minorEastAsia" w:hAnsi="Euclid Circular A"/>
                <w:sz w:val="20"/>
                <w:szCs w:val="20"/>
              </w:rPr>
              <w:t xml:space="preserve">and oversight </w:t>
            </w:r>
            <w:r w:rsidRPr="007163C9">
              <w:rPr>
                <w:rFonts w:ascii="Euclid Circular A" w:eastAsiaTheme="minorEastAsia" w:hAnsi="Euclid Circular A"/>
                <w:sz w:val="20"/>
                <w:szCs w:val="20"/>
              </w:rPr>
              <w:t xml:space="preserve">of the recoverability of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’s Aged Debt. </w:t>
            </w:r>
            <w:r w:rsidRPr="00761C84">
              <w:rPr>
                <w:rFonts w:ascii="Euclid Circular A" w:eastAsiaTheme="minorEastAsia" w:hAnsi="Euclid Circular A"/>
                <w:sz w:val="20"/>
                <w:szCs w:val="20"/>
              </w:rPr>
              <w:t> </w:t>
            </w:r>
          </w:p>
          <w:p w14:paraId="4F230095" w14:textId="5580137B"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Ensuring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 xml:space="preserve">’s creditors invoices are paid on time and are reflective of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 xml:space="preserve"> expenditure, ensuring we are adhering to the internal finance policies.   </w:t>
            </w:r>
          </w:p>
          <w:p w14:paraId="0CDA329E" w14:textId="06A45561" w:rsid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Responsible for </w:t>
            </w:r>
            <w:r w:rsidR="00761C84">
              <w:rPr>
                <w:rFonts w:ascii="Euclid Circular A" w:eastAsiaTheme="minorEastAsia" w:hAnsi="Euclid Circular A"/>
                <w:sz w:val="20"/>
                <w:szCs w:val="20"/>
              </w:rPr>
              <w:t xml:space="preserve">associated statutory filings </w:t>
            </w:r>
            <w:r w:rsidRPr="007163C9">
              <w:rPr>
                <w:rFonts w:ascii="Euclid Circular A" w:eastAsiaTheme="minorEastAsia" w:hAnsi="Euclid Circular A"/>
                <w:sz w:val="20"/>
                <w:szCs w:val="20"/>
              </w:rPr>
              <w:t xml:space="preserve">and ensuring the </w:t>
            </w:r>
            <w:r w:rsidR="00761C84">
              <w:rPr>
                <w:rFonts w:ascii="Euclid Circular A" w:eastAsiaTheme="minorEastAsia" w:hAnsi="Euclid Circular A"/>
                <w:sz w:val="20"/>
                <w:szCs w:val="20"/>
              </w:rPr>
              <w:t xml:space="preserve">AP/AR Team </w:t>
            </w:r>
            <w:r w:rsidRPr="007163C9">
              <w:rPr>
                <w:rFonts w:ascii="Euclid Circular A" w:eastAsiaTheme="minorEastAsia" w:hAnsi="Euclid Circular A"/>
                <w:sz w:val="20"/>
                <w:szCs w:val="20"/>
              </w:rPr>
              <w:t xml:space="preserve">KPIs are maintained to a </w:t>
            </w:r>
            <w:r w:rsidR="00761C84">
              <w:rPr>
                <w:rFonts w:ascii="Euclid Circular A" w:eastAsiaTheme="minorEastAsia" w:hAnsi="Euclid Circular A"/>
                <w:sz w:val="20"/>
                <w:szCs w:val="20"/>
              </w:rPr>
              <w:t xml:space="preserve">high standard </w:t>
            </w:r>
            <w:r w:rsidRPr="007163C9">
              <w:rPr>
                <w:rFonts w:ascii="Euclid Circular A" w:eastAsiaTheme="minorEastAsia" w:hAnsi="Euclid Circular A"/>
                <w:sz w:val="20"/>
                <w:szCs w:val="20"/>
              </w:rPr>
              <w:t xml:space="preserve">as this report is public information and reflects how effective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 xml:space="preserve"> is at paying their suppliers.   </w:t>
            </w:r>
          </w:p>
          <w:p w14:paraId="41282E7C" w14:textId="77777777" w:rsidR="007163C9" w:rsidRPr="007163C9" w:rsidRDefault="007163C9" w:rsidP="007163C9">
            <w:pPr>
              <w:pStyle w:val="ListParagraph"/>
              <w:ind w:left="426"/>
              <w:rPr>
                <w:rFonts w:ascii="Euclid Circular A" w:eastAsiaTheme="minorEastAsia" w:hAnsi="Euclid Circular A"/>
                <w:sz w:val="20"/>
                <w:szCs w:val="20"/>
              </w:rPr>
            </w:pPr>
          </w:p>
          <w:p w14:paraId="29D48CC0" w14:textId="77777777" w:rsidR="007163C9" w:rsidRPr="007163C9" w:rsidRDefault="007163C9" w:rsidP="007163C9">
            <w:pPr>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Audit and Tax</w:t>
            </w:r>
            <w:r w:rsidRPr="007163C9">
              <w:rPr>
                <w:rFonts w:ascii="Euclid Circular A" w:eastAsiaTheme="minorEastAsia" w:hAnsi="Euclid Circular A"/>
                <w:sz w:val="20"/>
                <w:szCs w:val="20"/>
              </w:rPr>
              <w:t> </w:t>
            </w:r>
          </w:p>
          <w:p w14:paraId="5A2861D0" w14:textId="6503B5DF"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Assist the Financial Accountant with the co-ordination and review of Finance prepared PBC items for the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 xml:space="preserve"> half year and full year audit.  </w:t>
            </w:r>
          </w:p>
          <w:p w14:paraId="5A3D4E04"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Audit &amp; Tax: Assist with the finalisation of Group Financial Statements  </w:t>
            </w:r>
          </w:p>
          <w:p w14:paraId="7CE6C70A" w14:textId="1FCEC138" w:rsid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Responsible for the timely submission of VAT, CIS, PSA, P11Ds. This includes reviewing the returns and ensuring </w:t>
            </w:r>
            <w:r w:rsidR="00FE1FFE">
              <w:rPr>
                <w:rFonts w:ascii="Euclid Circular A" w:eastAsiaTheme="minorEastAsia" w:hAnsi="Euclid Circular A"/>
                <w:sz w:val="20"/>
                <w:szCs w:val="20"/>
              </w:rPr>
              <w:t>LSPH</w:t>
            </w:r>
            <w:r w:rsidRPr="007163C9">
              <w:rPr>
                <w:rFonts w:ascii="Euclid Circular A" w:eastAsiaTheme="minorEastAsia" w:hAnsi="Euclid Circular A"/>
                <w:sz w:val="20"/>
                <w:szCs w:val="20"/>
              </w:rPr>
              <w:t>’s compliance with regulations.  </w:t>
            </w:r>
          </w:p>
          <w:p w14:paraId="29CCF040" w14:textId="63289ADB" w:rsidR="006102C3" w:rsidRPr="007163C9" w:rsidRDefault="006102C3" w:rsidP="006102C3">
            <w:pPr>
              <w:rPr>
                <w:rFonts w:ascii="Euclid Circular A" w:eastAsiaTheme="minorEastAsia" w:hAnsi="Euclid Circular A"/>
                <w:sz w:val="20"/>
                <w:szCs w:val="20"/>
              </w:rPr>
            </w:pPr>
            <w:r>
              <w:rPr>
                <w:rFonts w:ascii="Euclid Circular A" w:eastAsiaTheme="minorEastAsia" w:hAnsi="Euclid Circular A"/>
                <w:b/>
                <w:bCs/>
                <w:sz w:val="20"/>
                <w:szCs w:val="20"/>
                <w:u w:val="single"/>
              </w:rPr>
              <w:t>Statutory Reporting</w:t>
            </w:r>
          </w:p>
          <w:p w14:paraId="5E76A7E6" w14:textId="215B34FD" w:rsidR="006102C3" w:rsidRPr="00227A7F" w:rsidRDefault="00227A7F" w:rsidP="006102C3">
            <w:pPr>
              <w:pStyle w:val="ListParagraph"/>
              <w:numPr>
                <w:ilvl w:val="0"/>
                <w:numId w:val="14"/>
              </w:numPr>
              <w:ind w:left="426" w:hanging="371"/>
              <w:rPr>
                <w:rFonts w:ascii="Euclid Circular A" w:eastAsiaTheme="minorEastAsia" w:hAnsi="Euclid Circular A"/>
                <w:sz w:val="20"/>
                <w:szCs w:val="20"/>
              </w:rPr>
            </w:pPr>
            <w:r>
              <w:rPr>
                <w:rFonts w:ascii="Euclid Circular A" w:eastAsiaTheme="minorEastAsia" w:hAnsi="Euclid Circular A"/>
                <w:sz w:val="20"/>
                <w:szCs w:val="20"/>
              </w:rPr>
              <w:t>Assist the Financial Accountant in preparation of various supporting schedules for the statutory accounts</w:t>
            </w:r>
            <w:r w:rsidR="003817D1">
              <w:rPr>
                <w:rFonts w:ascii="Euclid Circular A" w:eastAsiaTheme="minorEastAsia" w:hAnsi="Euclid Circular A"/>
                <w:sz w:val="20"/>
                <w:szCs w:val="20"/>
              </w:rPr>
              <w:t xml:space="preserve"> when required</w:t>
            </w:r>
            <w:r>
              <w:rPr>
                <w:rFonts w:ascii="Euclid Circular A" w:eastAsiaTheme="minorEastAsia" w:hAnsi="Euclid Circular A"/>
                <w:sz w:val="20"/>
                <w:szCs w:val="20"/>
              </w:rPr>
              <w:t xml:space="preserve">. </w:t>
            </w:r>
            <w:r w:rsidR="003817D1">
              <w:rPr>
                <w:rFonts w:ascii="Euclid Circular A" w:eastAsiaTheme="minorEastAsia" w:hAnsi="Euclid Circular A"/>
                <w:sz w:val="20"/>
                <w:szCs w:val="20"/>
              </w:rPr>
              <w:t>Provide support for the</w:t>
            </w:r>
            <w:r>
              <w:rPr>
                <w:rFonts w:ascii="Euclid Circular A" w:eastAsiaTheme="minorEastAsia" w:hAnsi="Euclid Circular A"/>
                <w:sz w:val="20"/>
                <w:szCs w:val="20"/>
              </w:rPr>
              <w:t xml:space="preserve"> Financial Accountant in preparation of statutory accounts in accounts production software</w:t>
            </w:r>
            <w:r w:rsidR="006102C3" w:rsidRPr="007163C9">
              <w:rPr>
                <w:rFonts w:ascii="Euclid Circular A" w:eastAsiaTheme="minorEastAsia" w:hAnsi="Euclid Circular A"/>
                <w:sz w:val="20"/>
                <w:szCs w:val="20"/>
              </w:rPr>
              <w:t>.  </w:t>
            </w:r>
          </w:p>
          <w:p w14:paraId="3C6ED7CC" w14:textId="66F13BA2" w:rsidR="007163C9" w:rsidRPr="007163C9" w:rsidRDefault="007163C9" w:rsidP="007163C9">
            <w:pPr>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Financial Control</w:t>
            </w:r>
            <w:r w:rsidRPr="007163C9">
              <w:rPr>
                <w:rFonts w:ascii="Euclid Circular A" w:eastAsiaTheme="minorEastAsia" w:hAnsi="Euclid Circular A"/>
                <w:sz w:val="20"/>
                <w:szCs w:val="20"/>
              </w:rPr>
              <w:t> </w:t>
            </w:r>
          </w:p>
          <w:p w14:paraId="03598F0B"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Working with the Financial Controller in developing the company’s internal control environment and ensuring through appropriate checks that this is being conformed with.  </w:t>
            </w:r>
          </w:p>
          <w:p w14:paraId="4A72EFBD" w14:textId="77777777" w:rsid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Responsible for updating and maintaining the process documentation, including maintaining the controls manual. </w:t>
            </w:r>
          </w:p>
          <w:p w14:paraId="3C003095" w14:textId="6F607F1F" w:rsidR="00FE1FFE" w:rsidRDefault="00FE1FFE" w:rsidP="007163C9">
            <w:pPr>
              <w:pStyle w:val="ListParagraph"/>
              <w:numPr>
                <w:ilvl w:val="0"/>
                <w:numId w:val="14"/>
              </w:numPr>
              <w:ind w:left="426" w:hanging="371"/>
              <w:rPr>
                <w:rFonts w:ascii="Euclid Circular A" w:eastAsiaTheme="minorEastAsia" w:hAnsi="Euclid Circular A"/>
                <w:sz w:val="20"/>
                <w:szCs w:val="20"/>
              </w:rPr>
            </w:pPr>
            <w:r>
              <w:rPr>
                <w:rFonts w:ascii="Euclid Circular A" w:eastAsiaTheme="minorEastAsia" w:hAnsi="Euclid Circular A"/>
                <w:sz w:val="20"/>
                <w:szCs w:val="20"/>
              </w:rPr>
              <w:t>Responsible for coordination and review of teamwide Balance Sheet reconciliations</w:t>
            </w:r>
          </w:p>
          <w:p w14:paraId="1DD15BFC" w14:textId="6D64ADF8" w:rsidR="007163C9" w:rsidRPr="007163C9" w:rsidRDefault="007163C9" w:rsidP="007163C9">
            <w:pPr>
              <w:pStyle w:val="ListParagraph"/>
              <w:ind w:left="426"/>
              <w:rPr>
                <w:rFonts w:ascii="Euclid Circular A" w:eastAsiaTheme="minorEastAsia" w:hAnsi="Euclid Circular A"/>
                <w:sz w:val="20"/>
                <w:szCs w:val="20"/>
              </w:rPr>
            </w:pPr>
            <w:r w:rsidRPr="007163C9">
              <w:rPr>
                <w:rFonts w:ascii="Euclid Circular A" w:eastAsiaTheme="minorEastAsia" w:hAnsi="Euclid Circular A"/>
                <w:sz w:val="20"/>
                <w:szCs w:val="20"/>
              </w:rPr>
              <w:t> </w:t>
            </w:r>
          </w:p>
          <w:p w14:paraId="03C294DD" w14:textId="77777777" w:rsidR="007163C9" w:rsidRPr="007163C9" w:rsidRDefault="007163C9" w:rsidP="007163C9">
            <w:pPr>
              <w:rPr>
                <w:rFonts w:ascii="Euclid Circular A" w:eastAsiaTheme="minorEastAsia" w:hAnsi="Euclid Circular A"/>
                <w:sz w:val="20"/>
                <w:szCs w:val="20"/>
              </w:rPr>
            </w:pPr>
            <w:r w:rsidRPr="007163C9">
              <w:rPr>
                <w:rFonts w:ascii="Euclid Circular A" w:eastAsiaTheme="minorEastAsia" w:hAnsi="Euclid Circular A"/>
                <w:b/>
                <w:bCs/>
                <w:sz w:val="20"/>
                <w:szCs w:val="20"/>
                <w:u w:val="single"/>
              </w:rPr>
              <w:t>Other</w:t>
            </w:r>
            <w:r w:rsidRPr="007163C9">
              <w:rPr>
                <w:rFonts w:ascii="Euclid Circular A" w:eastAsiaTheme="minorEastAsia" w:hAnsi="Euclid Circular A"/>
                <w:sz w:val="20"/>
                <w:szCs w:val="20"/>
              </w:rPr>
              <w:t> </w:t>
            </w:r>
          </w:p>
          <w:p w14:paraId="5AD58C3E"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Addressing ad hoc external shareholder queries </w:t>
            </w:r>
          </w:p>
          <w:p w14:paraId="4D721BF0" w14:textId="7B2F59AD"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Maintaining strong relationship with our customers and key supplier</w:t>
            </w:r>
            <w:r w:rsidR="00761C84">
              <w:rPr>
                <w:rFonts w:ascii="Euclid Circular A" w:eastAsiaTheme="minorEastAsia" w:hAnsi="Euclid Circular A"/>
                <w:sz w:val="20"/>
                <w:szCs w:val="20"/>
              </w:rPr>
              <w:t>s</w:t>
            </w:r>
            <w:r w:rsidRPr="007163C9">
              <w:rPr>
                <w:rFonts w:ascii="Euclid Circular A" w:eastAsiaTheme="minorEastAsia" w:hAnsi="Euclid Circular A"/>
                <w:sz w:val="20"/>
                <w:szCs w:val="20"/>
              </w:rPr>
              <w:t> </w:t>
            </w:r>
          </w:p>
          <w:p w14:paraId="2DA691DE" w14:textId="493D63A4"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 xml:space="preserve">Inputs to </w:t>
            </w:r>
            <w:r w:rsidR="00FE1FFE">
              <w:rPr>
                <w:rFonts w:ascii="Euclid Circular A" w:eastAsiaTheme="minorEastAsia" w:hAnsi="Euclid Circular A"/>
                <w:sz w:val="20"/>
                <w:szCs w:val="20"/>
              </w:rPr>
              <w:t>ELT</w:t>
            </w:r>
            <w:r w:rsidRPr="007163C9">
              <w:rPr>
                <w:rFonts w:ascii="Euclid Circular A" w:eastAsiaTheme="minorEastAsia" w:hAnsi="Euclid Circular A"/>
                <w:sz w:val="20"/>
                <w:szCs w:val="20"/>
              </w:rPr>
              <w:t>, CFO, Distribution and Board papers as necessary. </w:t>
            </w:r>
          </w:p>
          <w:p w14:paraId="6A36B6A8"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Ad hoc tasks as directed.  </w:t>
            </w:r>
          </w:p>
          <w:p w14:paraId="500A3009"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t>Ensure the processes, and finance function, can support rapid growth.  </w:t>
            </w:r>
          </w:p>
          <w:p w14:paraId="31E19D6A" w14:textId="77777777" w:rsidR="007163C9" w:rsidRPr="007163C9" w:rsidRDefault="007163C9" w:rsidP="007163C9">
            <w:pPr>
              <w:pStyle w:val="ListParagraph"/>
              <w:numPr>
                <w:ilvl w:val="0"/>
                <w:numId w:val="14"/>
              </w:numPr>
              <w:ind w:left="426" w:hanging="371"/>
              <w:rPr>
                <w:rFonts w:ascii="Euclid Circular A" w:eastAsiaTheme="minorEastAsia" w:hAnsi="Euclid Circular A"/>
                <w:sz w:val="20"/>
                <w:szCs w:val="20"/>
              </w:rPr>
            </w:pPr>
            <w:r w:rsidRPr="007163C9">
              <w:rPr>
                <w:rFonts w:ascii="Euclid Circular A" w:eastAsiaTheme="minorEastAsia" w:hAnsi="Euclid Circular A"/>
                <w:sz w:val="20"/>
                <w:szCs w:val="20"/>
              </w:rPr>
              <w:lastRenderedPageBreak/>
              <w:t>Automate processes and improve accuracy of management information.  </w:t>
            </w:r>
          </w:p>
          <w:p w14:paraId="3DBD5CF7" w14:textId="36CBEDA4" w:rsidR="00E15DDE" w:rsidRPr="007163C9" w:rsidRDefault="00761C84" w:rsidP="007163C9">
            <w:pPr>
              <w:pStyle w:val="ListParagraph"/>
              <w:numPr>
                <w:ilvl w:val="0"/>
                <w:numId w:val="14"/>
              </w:numPr>
              <w:ind w:left="426" w:hanging="371"/>
              <w:rPr>
                <w:rFonts w:ascii="Euclid Circular A" w:eastAsiaTheme="minorEastAsia" w:hAnsi="Euclid Circular A"/>
                <w:sz w:val="20"/>
                <w:szCs w:val="20"/>
              </w:rPr>
            </w:pPr>
            <w:r>
              <w:rPr>
                <w:rFonts w:ascii="Euclid Circular A" w:eastAsiaTheme="minorEastAsia" w:hAnsi="Euclid Circular A"/>
                <w:sz w:val="20"/>
                <w:szCs w:val="20"/>
              </w:rPr>
              <w:t xml:space="preserve">Oversight of the </w:t>
            </w:r>
            <w:r w:rsidR="007163C9" w:rsidRPr="007163C9">
              <w:rPr>
                <w:rFonts w:ascii="Euclid Circular A" w:eastAsiaTheme="minorEastAsia" w:hAnsi="Euclid Circular A"/>
                <w:sz w:val="20"/>
                <w:szCs w:val="20"/>
              </w:rPr>
              <w:t>business partnering function, working across directorates and with cost centre accountants </w:t>
            </w:r>
          </w:p>
        </w:tc>
      </w:tr>
      <w:tr w:rsidR="003D456E" w:rsidRPr="003D456E" w14:paraId="0D1C8D23" w14:textId="77777777" w:rsidTr="3C6707BD">
        <w:tc>
          <w:tcPr>
            <w:tcW w:w="9606" w:type="dxa"/>
            <w:gridSpan w:val="2"/>
            <w:shd w:val="clear" w:color="auto" w:fill="BFBFBF" w:themeFill="background1" w:themeFillShade="BF"/>
          </w:tcPr>
          <w:p w14:paraId="2BD10794" w14:textId="77777777" w:rsidR="003D456E" w:rsidRPr="003D456E" w:rsidRDefault="003D456E" w:rsidP="00806611">
            <w:pPr>
              <w:widowControl w:val="0"/>
              <w:contextualSpacing/>
              <w:jc w:val="both"/>
              <w:rPr>
                <w:rFonts w:ascii="Euclid Circular A" w:eastAsiaTheme="minorEastAsia" w:hAnsi="Euclid Circular A"/>
                <w:sz w:val="20"/>
                <w:szCs w:val="20"/>
              </w:rPr>
            </w:pPr>
            <w:r w:rsidRPr="003D456E">
              <w:rPr>
                <w:rFonts w:ascii="Euclid Circular A" w:eastAsiaTheme="minorEastAsia" w:hAnsi="Euclid Circular A"/>
                <w:sz w:val="20"/>
                <w:szCs w:val="20"/>
              </w:rPr>
              <w:lastRenderedPageBreak/>
              <w:br w:type="page"/>
            </w:r>
            <w:r w:rsidRPr="003D456E">
              <w:rPr>
                <w:rFonts w:ascii="Euclid Circular A" w:eastAsiaTheme="minorEastAsia" w:hAnsi="Euclid Circular A"/>
                <w:b/>
                <w:bCs/>
                <w:sz w:val="20"/>
                <w:szCs w:val="20"/>
                <w:lang w:val="en" w:eastAsia="en-GB"/>
              </w:rPr>
              <w:t>KEY STAKEHOLDERS:</w:t>
            </w:r>
          </w:p>
        </w:tc>
      </w:tr>
      <w:tr w:rsidR="003D456E" w:rsidRPr="003D456E" w14:paraId="4D783860" w14:textId="77777777" w:rsidTr="3C6707BD">
        <w:tc>
          <w:tcPr>
            <w:tcW w:w="9606" w:type="dxa"/>
            <w:gridSpan w:val="2"/>
          </w:tcPr>
          <w:p w14:paraId="06D0D052" w14:textId="77777777" w:rsidR="003D456E" w:rsidRDefault="003D456E" w:rsidP="007163C9">
            <w:pPr>
              <w:widowControl w:val="0"/>
              <w:spacing w:after="0" w:line="240" w:lineRule="auto"/>
              <w:jc w:val="both"/>
              <w:rPr>
                <w:rFonts w:ascii="Euclid Circular A" w:eastAsiaTheme="minorEastAsia" w:hAnsi="Euclid Circular A"/>
                <w:sz w:val="20"/>
                <w:szCs w:val="20"/>
                <w:lang w:val="en" w:eastAsia="en-GB"/>
              </w:rPr>
            </w:pPr>
          </w:p>
          <w:p w14:paraId="2C4D2D69" w14:textId="77777777" w:rsidR="007163C9" w:rsidRPr="007163C9" w:rsidRDefault="007163C9" w:rsidP="007163C9">
            <w:pPr>
              <w:widowControl w:val="0"/>
              <w:numPr>
                <w:ilvl w:val="0"/>
                <w:numId w:val="50"/>
              </w:numPr>
              <w:spacing w:after="0" w:line="240" w:lineRule="auto"/>
              <w:jc w:val="both"/>
              <w:rPr>
                <w:rFonts w:ascii="Euclid Circular A" w:eastAsiaTheme="minorEastAsia" w:hAnsi="Euclid Circular A"/>
                <w:sz w:val="20"/>
                <w:szCs w:val="20"/>
                <w:lang w:eastAsia="en-GB"/>
              </w:rPr>
            </w:pPr>
            <w:r w:rsidRPr="007163C9">
              <w:rPr>
                <w:rFonts w:ascii="Euclid Circular A" w:eastAsiaTheme="minorEastAsia" w:hAnsi="Euclid Circular A"/>
                <w:sz w:val="20"/>
                <w:szCs w:val="20"/>
                <w:lang w:val="en" w:eastAsia="en-GB"/>
              </w:rPr>
              <w:t>Senior Management Team (Budget Holders), </w:t>
            </w:r>
            <w:r w:rsidRPr="007163C9">
              <w:rPr>
                <w:rFonts w:ascii="Euclid Circular A" w:eastAsiaTheme="minorEastAsia" w:hAnsi="Euclid Circular A"/>
                <w:sz w:val="20"/>
                <w:szCs w:val="20"/>
                <w:lang w:eastAsia="en-GB"/>
              </w:rPr>
              <w:t> </w:t>
            </w:r>
          </w:p>
          <w:p w14:paraId="27D3D762" w14:textId="77777777" w:rsidR="007163C9" w:rsidRPr="007163C9" w:rsidRDefault="007163C9" w:rsidP="007163C9">
            <w:pPr>
              <w:widowControl w:val="0"/>
              <w:numPr>
                <w:ilvl w:val="0"/>
                <w:numId w:val="51"/>
              </w:numPr>
              <w:spacing w:after="0" w:line="240" w:lineRule="auto"/>
              <w:jc w:val="both"/>
              <w:rPr>
                <w:rFonts w:ascii="Euclid Circular A" w:eastAsiaTheme="minorEastAsia" w:hAnsi="Euclid Circular A"/>
                <w:sz w:val="20"/>
                <w:szCs w:val="20"/>
                <w:lang w:eastAsia="en-GB"/>
              </w:rPr>
            </w:pPr>
            <w:r w:rsidRPr="007163C9">
              <w:rPr>
                <w:rFonts w:ascii="Euclid Circular A" w:eastAsiaTheme="minorEastAsia" w:hAnsi="Euclid Circular A"/>
                <w:sz w:val="20"/>
                <w:szCs w:val="20"/>
                <w:lang w:val="en" w:eastAsia="en-GB"/>
              </w:rPr>
              <w:t>Network Rail High Speed (Key Supplier)</w:t>
            </w:r>
            <w:r w:rsidRPr="007163C9">
              <w:rPr>
                <w:rFonts w:ascii="Euclid Circular A" w:eastAsiaTheme="minorEastAsia" w:hAnsi="Euclid Circular A"/>
                <w:sz w:val="20"/>
                <w:szCs w:val="20"/>
                <w:lang w:eastAsia="en-GB"/>
              </w:rPr>
              <w:t> </w:t>
            </w:r>
          </w:p>
          <w:p w14:paraId="04FA93F6" w14:textId="77777777" w:rsidR="007163C9" w:rsidRPr="007163C9" w:rsidRDefault="007163C9" w:rsidP="007163C9">
            <w:pPr>
              <w:widowControl w:val="0"/>
              <w:numPr>
                <w:ilvl w:val="0"/>
                <w:numId w:val="52"/>
              </w:numPr>
              <w:spacing w:after="0" w:line="240" w:lineRule="auto"/>
              <w:jc w:val="both"/>
              <w:rPr>
                <w:rFonts w:ascii="Euclid Circular A" w:eastAsiaTheme="minorEastAsia" w:hAnsi="Euclid Circular A"/>
                <w:sz w:val="20"/>
                <w:szCs w:val="20"/>
                <w:lang w:eastAsia="en-GB"/>
              </w:rPr>
            </w:pPr>
            <w:r w:rsidRPr="007163C9">
              <w:rPr>
                <w:rFonts w:ascii="Euclid Circular A" w:eastAsiaTheme="minorEastAsia" w:hAnsi="Euclid Circular A"/>
                <w:sz w:val="20"/>
                <w:szCs w:val="20"/>
                <w:lang w:val="en" w:eastAsia="en-GB"/>
              </w:rPr>
              <w:t>Train Operators (Key Customer)</w:t>
            </w:r>
            <w:r w:rsidRPr="007163C9">
              <w:rPr>
                <w:rFonts w:ascii="Euclid Circular A" w:eastAsiaTheme="minorEastAsia" w:hAnsi="Euclid Circular A"/>
                <w:sz w:val="20"/>
                <w:szCs w:val="20"/>
                <w:lang w:eastAsia="en-GB"/>
              </w:rPr>
              <w:t> </w:t>
            </w:r>
          </w:p>
          <w:p w14:paraId="1C0AF12D" w14:textId="45454242" w:rsidR="007163C9" w:rsidRPr="007163C9" w:rsidRDefault="00761C84" w:rsidP="007163C9">
            <w:pPr>
              <w:widowControl w:val="0"/>
              <w:numPr>
                <w:ilvl w:val="0"/>
                <w:numId w:val="53"/>
              </w:numPr>
              <w:spacing w:after="0" w:line="240" w:lineRule="auto"/>
              <w:jc w:val="both"/>
              <w:rPr>
                <w:rFonts w:ascii="Euclid Circular A" w:eastAsiaTheme="minorEastAsia" w:hAnsi="Euclid Circular A"/>
                <w:sz w:val="20"/>
                <w:szCs w:val="20"/>
                <w:lang w:eastAsia="en-GB"/>
              </w:rPr>
            </w:pPr>
            <w:r>
              <w:rPr>
                <w:rFonts w:ascii="Euclid Circular A" w:eastAsiaTheme="minorEastAsia" w:hAnsi="Euclid Circular A"/>
                <w:sz w:val="20"/>
                <w:szCs w:val="20"/>
                <w:lang w:val="en-US" w:eastAsia="en-GB"/>
              </w:rPr>
              <w:t xml:space="preserve">Head of Finance </w:t>
            </w:r>
            <w:r w:rsidR="007163C9" w:rsidRPr="007163C9">
              <w:rPr>
                <w:rFonts w:ascii="Euclid Circular A" w:eastAsiaTheme="minorEastAsia" w:hAnsi="Euclid Circular A"/>
                <w:sz w:val="20"/>
                <w:szCs w:val="20"/>
                <w:lang w:val="en-US" w:eastAsia="en-GB"/>
              </w:rPr>
              <w:t>/ Financial Controller </w:t>
            </w:r>
            <w:r w:rsidR="007163C9" w:rsidRPr="007163C9">
              <w:rPr>
                <w:rFonts w:ascii="Euclid Circular A" w:eastAsiaTheme="minorEastAsia" w:hAnsi="Euclid Circular A"/>
                <w:sz w:val="20"/>
                <w:szCs w:val="20"/>
                <w:lang w:eastAsia="en-GB"/>
              </w:rPr>
              <w:t> </w:t>
            </w:r>
          </w:p>
          <w:p w14:paraId="07EDEBB5" w14:textId="13047D92" w:rsidR="007163C9" w:rsidRPr="007163C9" w:rsidRDefault="007163C9" w:rsidP="007163C9">
            <w:pPr>
              <w:widowControl w:val="0"/>
              <w:spacing w:after="0" w:line="240" w:lineRule="auto"/>
              <w:jc w:val="both"/>
              <w:rPr>
                <w:rFonts w:ascii="Euclid Circular A" w:eastAsiaTheme="minorEastAsia" w:hAnsi="Euclid Circular A"/>
                <w:sz w:val="20"/>
                <w:szCs w:val="20"/>
                <w:lang w:val="en" w:eastAsia="en-GB"/>
              </w:rPr>
            </w:pPr>
          </w:p>
        </w:tc>
      </w:tr>
      <w:tr w:rsidR="003D456E" w:rsidRPr="003D456E" w14:paraId="59DC773B" w14:textId="77777777" w:rsidTr="3C6707BD">
        <w:tc>
          <w:tcPr>
            <w:tcW w:w="9606" w:type="dxa"/>
            <w:gridSpan w:val="2"/>
            <w:shd w:val="clear" w:color="auto" w:fill="BFBFBF" w:themeFill="background1" w:themeFillShade="BF"/>
          </w:tcPr>
          <w:p w14:paraId="18178881" w14:textId="77777777" w:rsidR="003D456E" w:rsidRPr="003D456E" w:rsidRDefault="003D456E" w:rsidP="00806611">
            <w:pPr>
              <w:widowControl w:val="0"/>
              <w:rPr>
                <w:rFonts w:ascii="Euclid Circular A" w:eastAsiaTheme="minorEastAsia" w:hAnsi="Euclid Circular A"/>
                <w:sz w:val="20"/>
                <w:szCs w:val="20"/>
              </w:rPr>
            </w:pPr>
            <w:r w:rsidRPr="003D456E">
              <w:rPr>
                <w:rFonts w:ascii="Euclid Circular A" w:eastAsiaTheme="minorEastAsia" w:hAnsi="Euclid Circular A"/>
                <w:sz w:val="20"/>
                <w:szCs w:val="20"/>
              </w:rPr>
              <w:br w:type="page"/>
            </w:r>
            <w:r w:rsidRPr="003D456E">
              <w:rPr>
                <w:rFonts w:ascii="Euclid Circular A" w:eastAsiaTheme="minorEastAsia" w:hAnsi="Euclid Circular A"/>
                <w:b/>
                <w:bCs/>
                <w:sz w:val="20"/>
                <w:szCs w:val="20"/>
              </w:rPr>
              <w:t>Key Skills</w:t>
            </w:r>
          </w:p>
        </w:tc>
      </w:tr>
      <w:tr w:rsidR="003D456E" w:rsidRPr="003D456E" w14:paraId="1EE3E873" w14:textId="77777777" w:rsidTr="3C6707BD">
        <w:tc>
          <w:tcPr>
            <w:tcW w:w="9606" w:type="dxa"/>
            <w:gridSpan w:val="2"/>
          </w:tcPr>
          <w:p w14:paraId="48100A20" w14:textId="77777777" w:rsidR="003D456E" w:rsidRPr="003D456E" w:rsidRDefault="003D456E" w:rsidP="007163C9">
            <w:pPr>
              <w:pStyle w:val="NormalWeb"/>
              <w:widowControl w:val="0"/>
              <w:shd w:val="clear" w:color="auto" w:fill="FFFFFF" w:themeFill="background1"/>
              <w:spacing w:before="0" w:beforeAutospacing="0" w:after="0" w:afterAutospacing="0"/>
              <w:contextualSpacing/>
              <w:jc w:val="both"/>
              <w:rPr>
                <w:rFonts w:ascii="Euclid Circular A" w:eastAsiaTheme="minorEastAsia" w:hAnsi="Euclid Circular A" w:cstheme="minorBidi"/>
                <w:b/>
                <w:bCs/>
                <w:sz w:val="20"/>
                <w:szCs w:val="20"/>
              </w:rPr>
            </w:pPr>
            <w:r w:rsidRPr="003D456E">
              <w:rPr>
                <w:rFonts w:ascii="Euclid Circular A" w:eastAsiaTheme="minorEastAsia" w:hAnsi="Euclid Circular A" w:cstheme="minorBidi"/>
                <w:b/>
                <w:bCs/>
                <w:sz w:val="20"/>
                <w:szCs w:val="20"/>
              </w:rPr>
              <w:t>Essential</w:t>
            </w:r>
          </w:p>
          <w:p w14:paraId="1064B308" w14:textId="182748AC" w:rsidR="007163C9" w:rsidRPr="007163C9" w:rsidRDefault="007163C9" w:rsidP="007163C9">
            <w:pPr>
              <w:widowControl w:val="0"/>
              <w:spacing w:after="0" w:line="240" w:lineRule="auto"/>
              <w:jc w:val="both"/>
              <w:rPr>
                <w:rFonts w:ascii="Euclid Circular A" w:eastAsiaTheme="minorEastAsia" w:hAnsi="Euclid Circular A"/>
                <w:sz w:val="20"/>
                <w:szCs w:val="20"/>
              </w:rPr>
            </w:pPr>
          </w:p>
          <w:p w14:paraId="0234FFBE" w14:textId="77777777" w:rsidR="007163C9" w:rsidRPr="007163C9" w:rsidRDefault="007163C9" w:rsidP="007163C9">
            <w:pPr>
              <w:widowControl w:val="0"/>
              <w:numPr>
                <w:ilvl w:val="0"/>
                <w:numId w:val="37"/>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lang w:val="en"/>
              </w:rPr>
              <w:t>Qualified accountant with a minimum of 2-3yrs PQ experience </w:t>
            </w:r>
            <w:r w:rsidRPr="007163C9">
              <w:rPr>
                <w:rFonts w:ascii="Euclid Circular A" w:eastAsiaTheme="minorEastAsia" w:hAnsi="Euclid Circular A"/>
                <w:sz w:val="20"/>
                <w:szCs w:val="20"/>
              </w:rPr>
              <w:t> </w:t>
            </w:r>
          </w:p>
          <w:p w14:paraId="4643DA97" w14:textId="77777777" w:rsidR="007163C9" w:rsidRPr="007163C9" w:rsidRDefault="007163C9" w:rsidP="007163C9">
            <w:pPr>
              <w:widowControl w:val="0"/>
              <w:numPr>
                <w:ilvl w:val="0"/>
                <w:numId w:val="38"/>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lang w:val="en"/>
              </w:rPr>
              <w:t>Strong technical accounting knowledge</w:t>
            </w:r>
            <w:r w:rsidRPr="007163C9">
              <w:rPr>
                <w:rFonts w:ascii="Euclid Circular A" w:eastAsiaTheme="minorEastAsia" w:hAnsi="Euclid Circular A"/>
                <w:sz w:val="20"/>
                <w:szCs w:val="20"/>
              </w:rPr>
              <w:t> </w:t>
            </w:r>
          </w:p>
          <w:p w14:paraId="3425A009" w14:textId="77777777" w:rsidR="007163C9" w:rsidRPr="007163C9" w:rsidRDefault="007163C9" w:rsidP="007163C9">
            <w:pPr>
              <w:widowControl w:val="0"/>
              <w:numPr>
                <w:ilvl w:val="0"/>
                <w:numId w:val="39"/>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lang w:val="en"/>
              </w:rPr>
              <w:t>Educated to degree standard (2:1 or better)</w:t>
            </w:r>
            <w:r w:rsidRPr="007163C9">
              <w:rPr>
                <w:rFonts w:ascii="Euclid Circular A" w:eastAsiaTheme="minorEastAsia" w:hAnsi="Euclid Circular A"/>
                <w:sz w:val="20"/>
                <w:szCs w:val="20"/>
              </w:rPr>
              <w:t> </w:t>
            </w:r>
          </w:p>
          <w:p w14:paraId="22794732" w14:textId="77777777" w:rsidR="007163C9" w:rsidRPr="007163C9" w:rsidRDefault="007163C9" w:rsidP="007163C9">
            <w:pPr>
              <w:widowControl w:val="0"/>
              <w:numPr>
                <w:ilvl w:val="0"/>
                <w:numId w:val="40"/>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Strong influencer and stakeholder manager, with a proactive, confident approach with excellent communication skills (written and oral)  </w:t>
            </w:r>
          </w:p>
          <w:p w14:paraId="21AD1F69" w14:textId="77777777" w:rsidR="007163C9" w:rsidRPr="007163C9" w:rsidRDefault="007163C9" w:rsidP="007163C9">
            <w:pPr>
              <w:widowControl w:val="0"/>
              <w:numPr>
                <w:ilvl w:val="0"/>
                <w:numId w:val="41"/>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Comfortable challenging and being challenged, with a proven ability to manage relationships at all levels. </w:t>
            </w:r>
          </w:p>
          <w:p w14:paraId="099AB53F" w14:textId="77777777" w:rsidR="007163C9" w:rsidRPr="007163C9" w:rsidRDefault="007163C9" w:rsidP="007163C9">
            <w:pPr>
              <w:widowControl w:val="0"/>
              <w:numPr>
                <w:ilvl w:val="0"/>
                <w:numId w:val="42"/>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Experience in driving process improvements within a changing environment </w:t>
            </w:r>
          </w:p>
          <w:p w14:paraId="0F27EAE9" w14:textId="77777777" w:rsidR="007163C9" w:rsidRPr="007163C9" w:rsidRDefault="007163C9" w:rsidP="007163C9">
            <w:pPr>
              <w:widowControl w:val="0"/>
              <w:numPr>
                <w:ilvl w:val="0"/>
                <w:numId w:val="43"/>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The ability to self-manage, with a methodical approach and an eye for detail is essential.  </w:t>
            </w:r>
          </w:p>
          <w:p w14:paraId="096BA8E4" w14:textId="77777777" w:rsidR="007163C9" w:rsidRPr="007163C9" w:rsidRDefault="007163C9" w:rsidP="007163C9">
            <w:pPr>
              <w:widowControl w:val="0"/>
              <w:numPr>
                <w:ilvl w:val="0"/>
                <w:numId w:val="44"/>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Enthusiastic with a positive attitude and the ability to get the job done whilst working in a small team. </w:t>
            </w:r>
          </w:p>
          <w:p w14:paraId="023AE7CE" w14:textId="77777777" w:rsidR="007163C9" w:rsidRPr="007163C9" w:rsidRDefault="007163C9" w:rsidP="007163C9">
            <w:pPr>
              <w:widowControl w:val="0"/>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 </w:t>
            </w:r>
          </w:p>
          <w:p w14:paraId="28DB8D6C" w14:textId="77777777" w:rsidR="007163C9" w:rsidRDefault="007163C9" w:rsidP="007163C9">
            <w:pPr>
              <w:pStyle w:val="NormalWeb"/>
              <w:widowControl w:val="0"/>
              <w:shd w:val="clear" w:color="auto" w:fill="FFFFFF" w:themeFill="background1"/>
              <w:spacing w:before="0" w:beforeAutospacing="0" w:after="0" w:afterAutospacing="0"/>
              <w:contextualSpacing/>
              <w:jc w:val="both"/>
              <w:rPr>
                <w:rFonts w:ascii="Euclid Circular A" w:eastAsiaTheme="minorEastAsia" w:hAnsi="Euclid Circular A" w:cstheme="minorBidi"/>
                <w:b/>
                <w:bCs/>
                <w:sz w:val="20"/>
                <w:szCs w:val="20"/>
              </w:rPr>
            </w:pPr>
            <w:r w:rsidRPr="007163C9">
              <w:rPr>
                <w:rFonts w:ascii="Euclid Circular A" w:eastAsiaTheme="minorEastAsia" w:hAnsi="Euclid Circular A" w:cstheme="minorBidi"/>
                <w:b/>
                <w:bCs/>
                <w:sz w:val="20"/>
                <w:szCs w:val="20"/>
              </w:rPr>
              <w:t>Desirable </w:t>
            </w:r>
          </w:p>
          <w:p w14:paraId="1F450811" w14:textId="77777777" w:rsidR="007163C9" w:rsidRPr="007163C9" w:rsidRDefault="007163C9" w:rsidP="007163C9">
            <w:pPr>
              <w:pStyle w:val="NormalWeb"/>
              <w:widowControl w:val="0"/>
              <w:shd w:val="clear" w:color="auto" w:fill="FFFFFF" w:themeFill="background1"/>
              <w:spacing w:before="0" w:beforeAutospacing="0" w:after="0" w:afterAutospacing="0"/>
              <w:contextualSpacing/>
              <w:jc w:val="both"/>
              <w:rPr>
                <w:rFonts w:ascii="Euclid Circular A" w:eastAsiaTheme="minorEastAsia" w:hAnsi="Euclid Circular A" w:cstheme="minorBidi"/>
                <w:b/>
                <w:bCs/>
                <w:sz w:val="20"/>
                <w:szCs w:val="20"/>
              </w:rPr>
            </w:pPr>
          </w:p>
          <w:p w14:paraId="09CD3BEF" w14:textId="4FAABBAF" w:rsidR="007163C9" w:rsidRPr="007163C9" w:rsidRDefault="007163C9" w:rsidP="007163C9">
            <w:pPr>
              <w:widowControl w:val="0"/>
              <w:numPr>
                <w:ilvl w:val="0"/>
                <w:numId w:val="45"/>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Comfortable with presenting recommendations to key decisions makers including the provision of logical and </w:t>
            </w:r>
            <w:r w:rsidR="00761C84" w:rsidRPr="007163C9">
              <w:rPr>
                <w:rFonts w:ascii="Euclid Circular A" w:eastAsiaTheme="minorEastAsia" w:hAnsi="Euclid Circular A"/>
                <w:sz w:val="20"/>
                <w:szCs w:val="20"/>
              </w:rPr>
              <w:t>well-planned</w:t>
            </w:r>
            <w:r w:rsidRPr="007163C9">
              <w:rPr>
                <w:rFonts w:ascii="Euclid Circular A" w:eastAsiaTheme="minorEastAsia" w:hAnsi="Euclid Circular A"/>
                <w:sz w:val="20"/>
                <w:szCs w:val="20"/>
              </w:rPr>
              <w:t> analysis. </w:t>
            </w:r>
          </w:p>
          <w:p w14:paraId="2181062F" w14:textId="77777777" w:rsidR="007163C9" w:rsidRDefault="007163C9" w:rsidP="007163C9">
            <w:pPr>
              <w:widowControl w:val="0"/>
              <w:numPr>
                <w:ilvl w:val="0"/>
                <w:numId w:val="46"/>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Highly financially literate </w:t>
            </w:r>
          </w:p>
          <w:p w14:paraId="1C689837" w14:textId="66156F6E" w:rsidR="00FE1FFE" w:rsidRPr="007163C9" w:rsidRDefault="00761C84" w:rsidP="007163C9">
            <w:pPr>
              <w:widowControl w:val="0"/>
              <w:numPr>
                <w:ilvl w:val="0"/>
                <w:numId w:val="46"/>
              </w:numPr>
              <w:spacing w:after="0" w:line="240" w:lineRule="auto"/>
              <w:jc w:val="both"/>
              <w:rPr>
                <w:rFonts w:ascii="Euclid Circular A" w:eastAsiaTheme="minorEastAsia" w:hAnsi="Euclid Circular A"/>
                <w:sz w:val="20"/>
                <w:szCs w:val="20"/>
              </w:rPr>
            </w:pPr>
            <w:r>
              <w:rPr>
                <w:rFonts w:ascii="Euclid Circular A" w:eastAsiaTheme="minorEastAsia" w:hAnsi="Euclid Circular A"/>
                <w:sz w:val="20"/>
                <w:szCs w:val="20"/>
              </w:rPr>
              <w:t>Experience with reporting software</w:t>
            </w:r>
            <w:r w:rsidR="003817D1">
              <w:rPr>
                <w:rFonts w:ascii="Euclid Circular A" w:eastAsiaTheme="minorEastAsia" w:hAnsi="Euclid Circular A"/>
                <w:sz w:val="20"/>
                <w:szCs w:val="20"/>
              </w:rPr>
              <w:t xml:space="preserve"> (preferably </w:t>
            </w:r>
            <w:proofErr w:type="spellStart"/>
            <w:r w:rsidR="003817D1">
              <w:rPr>
                <w:rFonts w:ascii="Euclid Circular A" w:eastAsiaTheme="minorEastAsia" w:hAnsi="Euclid Circular A"/>
                <w:sz w:val="20"/>
                <w:szCs w:val="20"/>
              </w:rPr>
              <w:t>Caseware</w:t>
            </w:r>
            <w:proofErr w:type="spellEnd"/>
            <w:r w:rsidR="003817D1">
              <w:rPr>
                <w:rFonts w:ascii="Euclid Circular A" w:eastAsiaTheme="minorEastAsia" w:hAnsi="Euclid Circular A"/>
                <w:sz w:val="20"/>
                <w:szCs w:val="20"/>
              </w:rPr>
              <w:t>)</w:t>
            </w:r>
          </w:p>
          <w:p w14:paraId="6DD7020D" w14:textId="77777777" w:rsidR="007163C9" w:rsidRPr="007163C9" w:rsidRDefault="007163C9" w:rsidP="007163C9">
            <w:pPr>
              <w:widowControl w:val="0"/>
              <w:numPr>
                <w:ilvl w:val="0"/>
                <w:numId w:val="47"/>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Proven track record of outperformance, owning issues to conclusion and delivering high quality output </w:t>
            </w:r>
          </w:p>
          <w:p w14:paraId="6C76A9C7" w14:textId="4B79384A" w:rsidR="007163C9" w:rsidRPr="007163C9" w:rsidRDefault="007163C9" w:rsidP="007163C9">
            <w:pPr>
              <w:widowControl w:val="0"/>
              <w:numPr>
                <w:ilvl w:val="0"/>
                <w:numId w:val="48"/>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Logical decision making and a </w:t>
            </w:r>
            <w:r w:rsidR="00E55156" w:rsidRPr="007163C9">
              <w:rPr>
                <w:rFonts w:ascii="Euclid Circular A" w:eastAsiaTheme="minorEastAsia" w:hAnsi="Euclid Circular A"/>
                <w:sz w:val="20"/>
                <w:szCs w:val="20"/>
              </w:rPr>
              <w:t>hands-on</w:t>
            </w:r>
            <w:r w:rsidRPr="007163C9">
              <w:rPr>
                <w:rFonts w:ascii="Euclid Circular A" w:eastAsiaTheme="minorEastAsia" w:hAnsi="Euclid Circular A"/>
                <w:sz w:val="20"/>
                <w:szCs w:val="20"/>
              </w:rPr>
              <w:t> approach </w:t>
            </w:r>
          </w:p>
          <w:p w14:paraId="1F5C1747" w14:textId="77777777" w:rsidR="007163C9" w:rsidRPr="007163C9" w:rsidRDefault="007163C9" w:rsidP="007163C9">
            <w:pPr>
              <w:widowControl w:val="0"/>
              <w:numPr>
                <w:ilvl w:val="0"/>
                <w:numId w:val="49"/>
              </w:numPr>
              <w:spacing w:after="0" w:line="240" w:lineRule="auto"/>
              <w:jc w:val="both"/>
              <w:rPr>
                <w:rFonts w:ascii="Euclid Circular A" w:eastAsiaTheme="minorEastAsia" w:hAnsi="Euclid Circular A"/>
                <w:sz w:val="20"/>
                <w:szCs w:val="20"/>
              </w:rPr>
            </w:pPr>
            <w:r w:rsidRPr="007163C9">
              <w:rPr>
                <w:rFonts w:ascii="Euclid Circular A" w:eastAsiaTheme="minorEastAsia" w:hAnsi="Euclid Circular A"/>
                <w:sz w:val="20"/>
                <w:szCs w:val="20"/>
              </w:rPr>
              <w:t>Infrastructure/regulatory experience advantageous </w:t>
            </w:r>
          </w:p>
          <w:p w14:paraId="72576C55" w14:textId="02357E68" w:rsidR="007163C9" w:rsidRPr="007163C9" w:rsidRDefault="007163C9" w:rsidP="007163C9">
            <w:pPr>
              <w:widowControl w:val="0"/>
              <w:spacing w:after="0" w:line="240" w:lineRule="auto"/>
              <w:jc w:val="both"/>
              <w:rPr>
                <w:rFonts w:ascii="Euclid Circular A" w:eastAsiaTheme="minorEastAsia" w:hAnsi="Euclid Circular A"/>
                <w:sz w:val="20"/>
                <w:szCs w:val="20"/>
                <w:lang w:val="en"/>
              </w:rPr>
            </w:pPr>
          </w:p>
        </w:tc>
      </w:tr>
    </w:tbl>
    <w:p w14:paraId="24BDE845" w14:textId="77777777" w:rsidR="00C05D5E" w:rsidRPr="00AB48C2" w:rsidRDefault="00C05D5E" w:rsidP="00595391">
      <w:pPr>
        <w:pStyle w:val="LargeHeader-Bulevar28pt"/>
      </w:pPr>
    </w:p>
    <w:sectPr w:rsidR="00C05D5E" w:rsidRPr="00AB48C2" w:rsidSect="0069235B">
      <w:headerReference w:type="default" r:id="rId10"/>
      <w:footerReference w:type="default" r:id="rId11"/>
      <w:pgSz w:w="11906" w:h="16838"/>
      <w:pgMar w:top="3119" w:right="686" w:bottom="2274" w:left="873"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B34A" w14:textId="77777777" w:rsidR="0055513C" w:rsidRDefault="0055513C" w:rsidP="0018455A">
      <w:r>
        <w:separator/>
      </w:r>
    </w:p>
  </w:endnote>
  <w:endnote w:type="continuationSeparator" w:id="0">
    <w:p w14:paraId="08AABF58" w14:textId="77777777" w:rsidR="0055513C" w:rsidRDefault="0055513C" w:rsidP="00184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Euclid Circular A">
    <w:panose1 w:val="020B0504000000000000"/>
    <w:charset w:val="00"/>
    <w:family w:val="swiss"/>
    <w:pitch w:val="variable"/>
    <w:sig w:usb0="A000027F" w:usb1="5000003B" w:usb2="00000020" w:usb3="00000000" w:csb0="00000097" w:csb1="00000000"/>
  </w:font>
  <w:font w:name="Euclid Circular A Light">
    <w:panose1 w:val="020B0304000000000000"/>
    <w:charset w:val="00"/>
    <w:family w:val="swiss"/>
    <w:pitch w:val="variable"/>
    <w:sig w:usb0="00000207" w:usb1="00000001"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Condensed">
    <w:panose1 w:val="00000500000000000000"/>
    <w:charset w:val="00"/>
    <w:family w:val="auto"/>
    <w:pitch w:val="variable"/>
    <w:sig w:usb0="800000AF" w:usb1="5000204A" w:usb2="00000000" w:usb3="00000000" w:csb0="00000001" w:csb1="00000000"/>
  </w:font>
  <w:font w:name="Bulevar">
    <w:panose1 w:val="00000000000000000000"/>
    <w:charset w:val="00"/>
    <w:family w:val="modern"/>
    <w:notTrueType/>
    <w:pitch w:val="variable"/>
    <w:sig w:usb0="A000006F" w:usb1="0000006A" w:usb2="00000000" w:usb3="00000000" w:csb0="00000093"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A850" w14:textId="77777777" w:rsidR="0018455A" w:rsidRDefault="00424F6D">
    <w:r>
      <w:rPr>
        <w:noProof/>
      </w:rPr>
      <mc:AlternateContent>
        <mc:Choice Requires="wps">
          <w:drawing>
            <wp:anchor distT="0" distB="0" distL="114300" distR="114300" simplePos="0" relativeHeight="251673600" behindDoc="0" locked="0" layoutInCell="0" allowOverlap="1" wp14:anchorId="7DAF92CB" wp14:editId="539F665D">
              <wp:simplePos x="0" y="0"/>
              <wp:positionH relativeFrom="page">
                <wp:posOffset>589877</wp:posOffset>
              </wp:positionH>
              <wp:positionV relativeFrom="page">
                <wp:posOffset>9829688</wp:posOffset>
              </wp:positionV>
              <wp:extent cx="6490970" cy="672353"/>
              <wp:effectExtent l="0" t="0" r="0" b="1270"/>
              <wp:wrapNone/>
              <wp:docPr id="1286027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90970" cy="672353"/>
                      </a:xfrm>
                      <a:prstGeom prst="rect">
                        <a:avLst/>
                      </a:prstGeom>
                      <a:noFill/>
                      <a:ln>
                        <a:noFill/>
                      </a:ln>
                    </wps:spPr>
                    <wps:txbx>
                      <w:txbxContent>
                        <w:p w14:paraId="2607CB06" w14:textId="77777777" w:rsidR="00424F6D" w:rsidRPr="00421223" w:rsidRDefault="00424F6D" w:rsidP="00424F6D">
                          <w:pPr>
                            <w:pStyle w:val="Footer-EuclidCircularA"/>
                          </w:pPr>
                          <w:r w:rsidRPr="00421223">
                            <w:t>HS1 Limited (trading as London St Pancras Highspeed)</w:t>
                          </w:r>
                        </w:p>
                        <w:p w14:paraId="14047030" w14:textId="77777777" w:rsidR="00424F6D" w:rsidRPr="00421223" w:rsidRDefault="00424F6D" w:rsidP="00424F6D">
                          <w:pPr>
                            <w:pStyle w:val="Footer-EuclidCircularA"/>
                          </w:pPr>
                          <w:r w:rsidRPr="00421223">
                            <w:t>Registered in England and Wales No. 3539665</w:t>
                          </w:r>
                        </w:p>
                        <w:p w14:paraId="09508E19" w14:textId="77777777" w:rsidR="00424F6D" w:rsidRPr="00424F6D" w:rsidRDefault="00424F6D" w:rsidP="00424F6D">
                          <w:pPr>
                            <w:pStyle w:val="Footer-EuclidCircularA"/>
                          </w:pPr>
                          <w:hyperlink r:id="rId1" w:history="1">
                            <w:r w:rsidRPr="00424F6D">
                              <w:rPr>
                                <w:rStyle w:val="Hyperlink"/>
                                <w:u w:val="none"/>
                              </w:rPr>
                              <w:t>www.stpancras-highspeed.com</w:t>
                            </w:r>
                          </w:hyperlink>
                          <w:r w:rsidRPr="00424F6D">
                            <w:t> | </w:t>
                          </w:r>
                          <w:hyperlink r:id="rId2" w:history="1">
                            <w:r w:rsidRPr="00424F6D">
                              <w:rPr>
                                <w:rStyle w:val="Hyperlink"/>
                                <w:u w:val="none"/>
                              </w:rPr>
                              <w:t>info@stpancras-highspeed.com</w:t>
                            </w:r>
                          </w:hyperlink>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F92CB" id="_x0000_t202" coordsize="21600,21600" o:spt="202" path="m,l,21600r21600,l21600,xe">
              <v:stroke joinstyle="miter"/>
              <v:path gradientshapeok="t" o:connecttype="rect"/>
            </v:shapetype>
            <v:shape id="Text Box 5" o:spid="_x0000_s1029" type="#_x0000_t202" style="position:absolute;margin-left:46.45pt;margin-top:774pt;width:511.1pt;height:52.9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" o:allowincell="f" filled="f" stroked="f">
              <v:textbox inset="1mm,1mm,1mm,1mm">
                <w:txbxContent>
                  <w:p w14:paraId="2607CB06" w14:textId="77777777" w:rsidR="00424F6D" w:rsidRPr="00421223" w:rsidRDefault="00424F6D" w:rsidP="00424F6D">
                    <w:pPr>
                      <w:pStyle w:val="Footer-EuclidCircularA"/>
                    </w:pPr>
                    <w:r w:rsidRPr="00421223">
                      <w:t>HS1 Limited (trading as London St Pancras Highspeed)</w:t>
                    </w:r>
                  </w:p>
                  <w:p w14:paraId="14047030" w14:textId="77777777" w:rsidR="00424F6D" w:rsidRPr="00421223" w:rsidRDefault="00424F6D" w:rsidP="00424F6D">
                    <w:pPr>
                      <w:pStyle w:val="Footer-EuclidCircularA"/>
                    </w:pPr>
                    <w:r w:rsidRPr="00421223">
                      <w:t>Registered in England and Wales No. 3539665</w:t>
                    </w:r>
                  </w:p>
                  <w:p w14:paraId="09508E19" w14:textId="77777777" w:rsidR="00424F6D" w:rsidRPr="00424F6D" w:rsidRDefault="00424F6D" w:rsidP="00424F6D">
                    <w:pPr>
                      <w:pStyle w:val="Footer-EuclidCircularA"/>
                    </w:pPr>
                    <w:hyperlink r:id="rId3" w:history="1">
                      <w:r w:rsidRPr="00424F6D">
                        <w:rPr>
                          <w:rStyle w:val="Hyperlink"/>
                          <w:u w:val="none"/>
                        </w:rPr>
                        <w:t>www.stpancras-highspeed.com</w:t>
                      </w:r>
                    </w:hyperlink>
                    <w:r w:rsidRPr="00424F6D">
                      <w:t> | </w:t>
                    </w:r>
                    <w:hyperlink r:id="rId4" w:history="1">
                      <w:r w:rsidRPr="00424F6D">
                        <w:rPr>
                          <w:rStyle w:val="Hyperlink"/>
                          <w:u w:val="none"/>
                        </w:rPr>
                        <w:t>info@stpancras-highspeed.com</w:t>
                      </w:r>
                    </w:hyperlink>
                  </w:p>
                </w:txbxContent>
              </v:textbox>
              <w10:wrap anchorx="page" anchory="page"/>
            </v:shape>
          </w:pict>
        </mc:Fallback>
      </mc:AlternateContent>
    </w:r>
    <w:r w:rsidRPr="008A787D">
      <w:rPr>
        <w:b/>
        <w:bCs/>
        <w:noProof/>
        <w:color w:val="042D41"/>
        <w:sz w:val="18"/>
        <w:szCs w:val="18"/>
      </w:rPr>
      <mc:AlternateContent>
        <mc:Choice Requires="wps">
          <w:drawing>
            <wp:anchor distT="0" distB="0" distL="114300" distR="114300" simplePos="0" relativeHeight="251674624" behindDoc="1" locked="1" layoutInCell="1" allowOverlap="1" wp14:anchorId="2526D7ED" wp14:editId="5E366647">
              <wp:simplePos x="0" y="0"/>
              <wp:positionH relativeFrom="page">
                <wp:posOffset>1270</wp:posOffset>
              </wp:positionH>
              <wp:positionV relativeFrom="page">
                <wp:posOffset>9559925</wp:posOffset>
              </wp:positionV>
              <wp:extent cx="7560310" cy="1127125"/>
              <wp:effectExtent l="0" t="0" r="8890" b="15875"/>
              <wp:wrapNone/>
              <wp:docPr id="5433466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127125"/>
                      </a:xfrm>
                      <a:prstGeom prst="rect">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1pt;margin-top:752.75pt;width:595.3pt;height:88.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b8d100 [3205]" strokecolor="#b8d100 [3205]" strokeweight="1pt" w14:anchorId="24A79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">
              <v:path arrowok="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4452" w14:textId="77777777" w:rsidR="0055513C" w:rsidRDefault="0055513C" w:rsidP="0018455A">
      <w:r>
        <w:separator/>
      </w:r>
    </w:p>
  </w:footnote>
  <w:footnote w:type="continuationSeparator" w:id="0">
    <w:p w14:paraId="04113CDE" w14:textId="77777777" w:rsidR="0055513C" w:rsidRDefault="0055513C" w:rsidP="00184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4C1F" w14:textId="77777777" w:rsidR="0018455A" w:rsidRDefault="00110BAE" w:rsidP="00110BAE">
    <w:pPr>
      <w:ind w:left="-873" w:right="-143"/>
      <w:jc w:val="right"/>
    </w:pPr>
    <w:r>
      <w:rPr>
        <w:noProof/>
        <w:color w:val="282C73" w:themeColor="accent1"/>
      </w:rPr>
      <w:drawing>
        <wp:inline distT="0" distB="0" distL="0" distR="0" wp14:anchorId="3A4F97A7" wp14:editId="1A79B2AB">
          <wp:extent cx="2769273" cy="1632961"/>
          <wp:effectExtent l="0" t="0" r="0" b="0"/>
          <wp:docPr id="658631121" name="Picture 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5261" name="Picture 8" descr="A black background with a black squar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t="13898" b="8749"/>
                  <a:stretch/>
                </pic:blipFill>
                <pic:spPr bwMode="auto">
                  <a:xfrm>
                    <a:off x="0" y="0"/>
                    <a:ext cx="2809176" cy="1656490"/>
                  </a:xfrm>
                  <a:prstGeom prst="rect">
                    <a:avLst/>
                  </a:prstGeom>
                  <a:ln>
                    <a:noFill/>
                  </a:ln>
                  <a:extLst>
                    <a:ext uri="{53640926-AAD7-44D8-BBD7-CCE9431645EC}">
                      <a14:shadowObscured xmlns:a14="http://schemas.microsoft.com/office/drawing/2010/main"/>
                    </a:ext>
                  </a:extLst>
                </pic:spPr>
              </pic:pic>
            </a:graphicData>
          </a:graphic>
        </wp:inline>
      </w:drawing>
    </w:r>
    <w:r w:rsidR="000B58C2">
      <w:rPr>
        <w:noProof/>
        <w:color w:val="282C73" w:themeColor="accent1"/>
      </w:rPr>
      <mc:AlternateContent>
        <mc:Choice Requires="wps">
          <w:drawing>
            <wp:anchor distT="0" distB="0" distL="114300" distR="114300" simplePos="0" relativeHeight="251666432" behindDoc="0" locked="0" layoutInCell="1" allowOverlap="1" wp14:anchorId="49C80B29" wp14:editId="1A60F0D9">
              <wp:simplePos x="0" y="0"/>
              <wp:positionH relativeFrom="column">
                <wp:posOffset>-97155</wp:posOffset>
              </wp:positionH>
              <wp:positionV relativeFrom="paragraph">
                <wp:posOffset>254635</wp:posOffset>
              </wp:positionV>
              <wp:extent cx="3232298" cy="330156"/>
              <wp:effectExtent l="0" t="0" r="0" b="0"/>
              <wp:wrapNone/>
              <wp:docPr id="360706556" name="Text Box 1"/>
              <wp:cNvGraphicFramePr/>
              <a:graphic xmlns:a="http://schemas.openxmlformats.org/drawingml/2006/main">
                <a:graphicData uri="http://schemas.microsoft.com/office/word/2010/wordprocessingShape">
                  <wps:wsp>
                    <wps:cNvSpPr txBox="1"/>
                    <wps:spPr>
                      <a:xfrm>
                        <a:off x="0" y="0"/>
                        <a:ext cx="3232298" cy="330156"/>
                      </a:xfrm>
                      <a:prstGeom prst="rect">
                        <a:avLst/>
                      </a:prstGeom>
                      <a:noFill/>
                      <a:ln w="6350">
                        <a:noFill/>
                      </a:ln>
                    </wps:spPr>
                    <wps:txbx>
                      <w:txbxContent>
                        <w:p w14:paraId="67FEA10F" w14:textId="77777777" w:rsidR="0012421C" w:rsidRPr="00B16A9E" w:rsidRDefault="0012421C" w:rsidP="0012421C">
                          <w:pPr>
                            <w:pStyle w:val="Bodytext-EuclidcircularA11pt"/>
                            <w:rPr>
                              <w:b/>
                            </w:rPr>
                          </w:pPr>
                          <w:r w:rsidRPr="00B16A9E">
                            <w:t xml:space="preserve">Private &amp; </w:t>
                          </w:r>
                          <w:r w:rsidR="0056611D" w:rsidRPr="00B16A9E">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80B29" id="_x0000_t202" coordsize="21600,21600" o:spt="202" path="m,l,21600r21600,l21600,xe">
              <v:stroke joinstyle="miter"/>
              <v:path gradientshapeok="t" o:connecttype="rect"/>
            </v:shapetype>
            <v:shape id="Text Box 1" o:spid="_x0000_s1026" type="#_x0000_t202" style="position:absolute;left:0;text-align:left;margin-left:-7.65pt;margin-top:20.05pt;width:254.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" filled="f" stroked="f" strokeweight=".5pt">
              <v:textbox>
                <w:txbxContent>
                  <w:p w14:paraId="67FEA10F" w14:textId="77777777" w:rsidR="0012421C" w:rsidRPr="00B16A9E" w:rsidRDefault="0012421C" w:rsidP="0012421C">
                    <w:pPr>
                      <w:pStyle w:val="Bodytext-EuclidcircularA11pt"/>
                      <w:rPr>
                        <w:b/>
                      </w:rPr>
                    </w:pPr>
                    <w:r w:rsidRPr="00B16A9E">
                      <w:t xml:space="preserve">Private &amp; </w:t>
                    </w:r>
                    <w:r w:rsidR="0056611D" w:rsidRPr="00B16A9E">
                      <w:t>Confidential</w:t>
                    </w:r>
                  </w:p>
                </w:txbxContent>
              </v:textbox>
            </v:shape>
          </w:pict>
        </mc:Fallback>
      </mc:AlternateContent>
    </w:r>
    <w:r w:rsidR="0012421C" w:rsidRPr="00990B87">
      <w:rPr>
        <w:noProof/>
      </w:rPr>
      <mc:AlternateContent>
        <mc:Choice Requires="wps">
          <w:drawing>
            <wp:anchor distT="4294967295" distB="4294967295" distL="114300" distR="114300" simplePos="0" relativeHeight="251671552" behindDoc="0" locked="1" layoutInCell="1" allowOverlap="1" wp14:anchorId="14047D37" wp14:editId="0B446C4B">
              <wp:simplePos x="0" y="0"/>
              <wp:positionH relativeFrom="page">
                <wp:posOffset>479425</wp:posOffset>
              </wp:positionH>
              <wp:positionV relativeFrom="page">
                <wp:posOffset>1724025</wp:posOffset>
              </wp:positionV>
              <wp:extent cx="6677660" cy="0"/>
              <wp:effectExtent l="0" t="12700" r="15240" b="12700"/>
              <wp:wrapNone/>
              <wp:docPr id="17994200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660" cy="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strokecolor="#b8d100 [3205]" strokeweight="1.5pt" from="37.75pt,135.75pt" to="563.55pt,135.75pt" w14:anchorId="55514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">
              <v:stroke joinstyle="miter"/>
              <o:lock v:ext="edit" shapetype="f"/>
              <w10:wrap anchorx="page" anchory="page"/>
              <w10:anchorlock/>
            </v:line>
          </w:pict>
        </mc:Fallback>
      </mc:AlternateContent>
    </w:r>
    <w:r w:rsidR="0012421C">
      <w:rPr>
        <w:noProof/>
        <w:color w:val="282C73" w:themeColor="accent1"/>
      </w:rPr>
      <mc:AlternateContent>
        <mc:Choice Requires="wps">
          <w:drawing>
            <wp:anchor distT="0" distB="0" distL="114300" distR="114300" simplePos="0" relativeHeight="251669504" behindDoc="0" locked="0" layoutInCell="1" allowOverlap="1" wp14:anchorId="5AFB2D65" wp14:editId="710965B6">
              <wp:simplePos x="0" y="0"/>
              <wp:positionH relativeFrom="column">
                <wp:posOffset>-97155</wp:posOffset>
              </wp:positionH>
              <wp:positionV relativeFrom="paragraph">
                <wp:posOffset>1212112</wp:posOffset>
              </wp:positionV>
              <wp:extent cx="3843655" cy="382772"/>
              <wp:effectExtent l="0" t="0" r="0" b="0"/>
              <wp:wrapNone/>
              <wp:docPr id="1425281035" name="Text Box 1"/>
              <wp:cNvGraphicFramePr/>
              <a:graphic xmlns:a="http://schemas.openxmlformats.org/drawingml/2006/main">
                <a:graphicData uri="http://schemas.microsoft.com/office/word/2010/wordprocessingShape">
                  <wps:wsp>
                    <wps:cNvSpPr txBox="1"/>
                    <wps:spPr>
                      <a:xfrm>
                        <a:off x="0" y="0"/>
                        <a:ext cx="3843655" cy="382772"/>
                      </a:xfrm>
                      <a:prstGeom prst="rect">
                        <a:avLst/>
                      </a:prstGeom>
                      <a:noFill/>
                      <a:ln w="6350">
                        <a:noFill/>
                      </a:ln>
                    </wps:spPr>
                    <wps:txbx>
                      <w:txbxContent>
                        <w:p w14:paraId="744F15CC" w14:textId="3D326942" w:rsidR="0012421C" w:rsidRPr="00BE7C9D" w:rsidRDefault="007163C9" w:rsidP="00EB7D9A">
                          <w:pPr>
                            <w:pStyle w:val="LargeHeader-Grey-Bulevar28pt"/>
                          </w:pPr>
                          <w:r>
                            <w:t>Finance manager</w:t>
                          </w:r>
                          <w:r w:rsidR="007F0F72">
                            <w:t xml:space="preserve"> </w:t>
                          </w:r>
                          <w:r w:rsidR="003D456E">
                            <w:t>(</w:t>
                          </w:r>
                          <w:r>
                            <w:t>December</w:t>
                          </w:r>
                          <w:r w:rsidR="003D456E">
                            <w:t xml:space="preserve"> 202</w:t>
                          </w:r>
                          <w:r w:rsidR="007F0F72">
                            <w:t>5</w:t>
                          </w:r>
                          <w:r w:rsidR="003D456E">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B2D65" id="_x0000_s1027" type="#_x0000_t202" style="position:absolute;left:0;text-align:left;margin-left:-7.65pt;margin-top:95.45pt;width:302.65pt;height:30.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" filled="f" stroked="f" strokeweight=".5pt">
              <v:textbox>
                <w:txbxContent>
                  <w:p w14:paraId="744F15CC" w14:textId="3D326942" w:rsidR="0012421C" w:rsidRPr="00BE7C9D" w:rsidRDefault="007163C9" w:rsidP="00EB7D9A">
                    <w:pPr>
                      <w:pStyle w:val="LargeHeader-Grey-Bulevar28pt"/>
                    </w:pPr>
                    <w:r>
                      <w:t>Finance manager</w:t>
                    </w:r>
                    <w:r w:rsidR="007F0F72">
                      <w:t xml:space="preserve"> </w:t>
                    </w:r>
                    <w:r w:rsidR="003D456E">
                      <w:t>(</w:t>
                    </w:r>
                    <w:r>
                      <w:t>December</w:t>
                    </w:r>
                    <w:r w:rsidR="003D456E">
                      <w:t xml:space="preserve"> 202</w:t>
                    </w:r>
                    <w:r w:rsidR="007F0F72">
                      <w:t>5</w:t>
                    </w:r>
                    <w:r w:rsidR="003D456E">
                      <w:t>)</w:t>
                    </w:r>
                  </w:p>
                </w:txbxContent>
              </v:textbox>
            </v:shape>
          </w:pict>
        </mc:Fallback>
      </mc:AlternateContent>
    </w:r>
    <w:r w:rsidR="0012421C">
      <w:rPr>
        <w:noProof/>
        <w:color w:val="282C73" w:themeColor="accent1"/>
      </w:rPr>
      <mc:AlternateContent>
        <mc:Choice Requires="wps">
          <w:drawing>
            <wp:anchor distT="0" distB="0" distL="114300" distR="114300" simplePos="0" relativeHeight="251668480" behindDoc="0" locked="0" layoutInCell="1" allowOverlap="1" wp14:anchorId="108FF826" wp14:editId="7E2F752F">
              <wp:simplePos x="0" y="0"/>
              <wp:positionH relativeFrom="column">
                <wp:posOffset>-96520</wp:posOffset>
              </wp:positionH>
              <wp:positionV relativeFrom="paragraph">
                <wp:posOffset>839470</wp:posOffset>
              </wp:positionV>
              <wp:extent cx="3912782" cy="372140"/>
              <wp:effectExtent l="0" t="0" r="0" b="0"/>
              <wp:wrapNone/>
              <wp:docPr id="536575873" name="Text Box 1"/>
              <wp:cNvGraphicFramePr/>
              <a:graphic xmlns:a="http://schemas.openxmlformats.org/drawingml/2006/main">
                <a:graphicData uri="http://schemas.microsoft.com/office/word/2010/wordprocessingShape">
                  <wps:wsp>
                    <wps:cNvSpPr txBox="1"/>
                    <wps:spPr>
                      <a:xfrm>
                        <a:off x="0" y="0"/>
                        <a:ext cx="3912782" cy="372140"/>
                      </a:xfrm>
                      <a:prstGeom prst="rect">
                        <a:avLst/>
                      </a:prstGeom>
                      <a:noFill/>
                      <a:ln w="6350">
                        <a:noFill/>
                      </a:ln>
                    </wps:spPr>
                    <wps:txbx>
                      <w:txbxContent>
                        <w:p w14:paraId="4E4317A3" w14:textId="3AB69D8A" w:rsidR="0012421C" w:rsidRPr="00BE7C9D" w:rsidRDefault="003D456E" w:rsidP="00EB7D9A">
                          <w:pPr>
                            <w:pStyle w:val="LargeHeader-Bulevar28pt"/>
                          </w:pPr>
                          <w: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FF826" id="_x0000_s1028" type="#_x0000_t202" style="position:absolute;left:0;text-align:left;margin-left:-7.6pt;margin-top:66.1pt;width:308.1pt;height:2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VnFHAIAADMEAAAOAAAAZHJzL2Uyb0RvYy54bWysU9tuGyEQfa/Uf0C813uxEy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" filled="f" stroked="f" strokeweight=".5pt">
              <v:textbox>
                <w:txbxContent>
                  <w:p w14:paraId="4E4317A3" w14:textId="3AB69D8A" w:rsidR="0012421C" w:rsidRPr="00BE7C9D" w:rsidRDefault="003D456E" w:rsidP="00EB7D9A">
                    <w:pPr>
                      <w:pStyle w:val="LargeHeader-Bulevar28pt"/>
                    </w:pPr>
                    <w:r>
                      <w:t>job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E1B"/>
    <w:multiLevelType w:val="multilevel"/>
    <w:tmpl w:val="7FB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83759"/>
    <w:multiLevelType w:val="multilevel"/>
    <w:tmpl w:val="1ABE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D14EB"/>
    <w:multiLevelType w:val="hybridMultilevel"/>
    <w:tmpl w:val="3A32E7C0"/>
    <w:lvl w:ilvl="0" w:tplc="798C84A6">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44344A"/>
    <w:multiLevelType w:val="multilevel"/>
    <w:tmpl w:val="69E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849D8"/>
    <w:multiLevelType w:val="hybridMultilevel"/>
    <w:tmpl w:val="9D6850A0"/>
    <w:lvl w:ilvl="0" w:tplc="7BE8E16A">
      <w:start w:val="1"/>
      <w:numFmt w:val="bullet"/>
      <w:pStyle w:val="Sub-bulletlist-EuclidcircularA-11pt"/>
      <w:lvlText w:val="–"/>
      <w:lvlJc w:val="left"/>
      <w:pPr>
        <w:ind w:left="785" w:hanging="360"/>
      </w:pPr>
      <w:rPr>
        <w:rFonts w:ascii="Times New Roman" w:hAnsi="Times New Roman" w:cs="Times New Roman" w:hint="default"/>
        <w:b w:val="0"/>
        <w:i w:val="0"/>
        <w:caps w:val="0"/>
        <w:strike w:val="0"/>
        <w:dstrike w:val="0"/>
        <w:vanish w:val="0"/>
        <w:color w:val="000000" w:themeColor="text1"/>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12BD1"/>
    <w:multiLevelType w:val="multilevel"/>
    <w:tmpl w:val="5DE6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23349"/>
    <w:multiLevelType w:val="multilevel"/>
    <w:tmpl w:val="57DA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D480A"/>
    <w:multiLevelType w:val="multilevel"/>
    <w:tmpl w:val="2B98BBFC"/>
    <w:styleLink w:val="CurrentList1"/>
    <w:lvl w:ilvl="0">
      <w:start w:val="1"/>
      <w:numFmt w:val="bullet"/>
      <w:lvlText w:val=""/>
      <w:lvlJc w:val="left"/>
      <w:pPr>
        <w:ind w:left="1570" w:hanging="360"/>
      </w:pPr>
      <w:rPr>
        <w:rFonts w:ascii="Symbol" w:hAnsi="Symbol" w:hint="default"/>
        <w:caps w:val="0"/>
        <w:strike w:val="0"/>
        <w:dstrike w:val="0"/>
        <w:vanish w:val="0"/>
        <w:color w:val="2DBE45"/>
        <w:vertAlign w:val="baseline"/>
      </w:rPr>
    </w:lvl>
    <w:lvl w:ilvl="1">
      <w:start w:val="1"/>
      <w:numFmt w:val="bullet"/>
      <w:lvlText w:val="o"/>
      <w:lvlJc w:val="left"/>
      <w:pPr>
        <w:ind w:left="2290" w:hanging="360"/>
      </w:pPr>
      <w:rPr>
        <w:rFonts w:ascii="Avenir Next" w:hAnsi="Avenir Next" w:hint="default"/>
        <w:b w:val="0"/>
        <w:i w:val="0"/>
        <w:caps w:val="0"/>
        <w:strike w:val="0"/>
        <w:dstrike w:val="0"/>
        <w:vanish w:val="0"/>
        <w:color w:val="C0EBC7"/>
        <w:sz w:val="20"/>
        <w:vertAlign w:val="baseline"/>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hint="default"/>
      </w:rPr>
    </w:lvl>
    <w:lvl w:ilvl="8">
      <w:start w:val="1"/>
      <w:numFmt w:val="bullet"/>
      <w:lvlText w:val=""/>
      <w:lvlJc w:val="left"/>
      <w:pPr>
        <w:ind w:left="7330" w:hanging="360"/>
      </w:pPr>
      <w:rPr>
        <w:rFonts w:ascii="Wingdings" w:hAnsi="Wingdings" w:hint="default"/>
      </w:rPr>
    </w:lvl>
  </w:abstractNum>
  <w:abstractNum w:abstractNumId="8" w15:restartNumberingAfterBreak="0">
    <w:nsid w:val="136966B9"/>
    <w:multiLevelType w:val="hybridMultilevel"/>
    <w:tmpl w:val="31563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351FD"/>
    <w:multiLevelType w:val="multilevel"/>
    <w:tmpl w:val="1704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B2BF3"/>
    <w:multiLevelType w:val="hybridMultilevel"/>
    <w:tmpl w:val="899A5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94B4C"/>
    <w:multiLevelType w:val="hybridMultilevel"/>
    <w:tmpl w:val="4AF2AD6E"/>
    <w:lvl w:ilvl="0" w:tplc="5D7CDA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81DB3"/>
    <w:multiLevelType w:val="multilevel"/>
    <w:tmpl w:val="284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195F5A"/>
    <w:multiLevelType w:val="multilevel"/>
    <w:tmpl w:val="7680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C946B5"/>
    <w:multiLevelType w:val="multilevel"/>
    <w:tmpl w:val="B46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63AA1"/>
    <w:multiLevelType w:val="hybridMultilevel"/>
    <w:tmpl w:val="E73A1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1FD29FF"/>
    <w:multiLevelType w:val="multilevel"/>
    <w:tmpl w:val="B0C0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85CAE"/>
    <w:multiLevelType w:val="multilevel"/>
    <w:tmpl w:val="727A3496"/>
    <w:styleLink w:val="CurrentList3"/>
    <w:lvl w:ilvl="0">
      <w:start w:val="1"/>
      <w:numFmt w:val="bullet"/>
      <w:lvlText w:val=""/>
      <w:lvlJc w:val="left"/>
      <w:pPr>
        <w:ind w:left="1570" w:hanging="360"/>
      </w:pPr>
      <w:rPr>
        <w:rFonts w:ascii="Symbol" w:hAnsi="Symbol" w:hint="default"/>
        <w:caps w:val="0"/>
        <w:strike w:val="0"/>
        <w:dstrike w:val="0"/>
        <w:vanish w:val="0"/>
        <w:color w:val="2DBE45"/>
        <w:vertAlign w:val="baseline"/>
      </w:rPr>
    </w:lvl>
    <w:lvl w:ilvl="1">
      <w:start w:val="1"/>
      <w:numFmt w:val="bullet"/>
      <w:lvlText w:val="o"/>
      <w:lvlJc w:val="left"/>
      <w:pPr>
        <w:ind w:left="2290" w:hanging="360"/>
      </w:pPr>
      <w:rPr>
        <w:rFonts w:ascii="Avenir Next" w:hAnsi="Avenir Next" w:hint="default"/>
        <w:b w:val="0"/>
        <w:i w:val="0"/>
        <w:caps w:val="0"/>
        <w:strike w:val="0"/>
        <w:dstrike w:val="0"/>
        <w:vanish w:val="0"/>
        <w:color w:val="C0EBC7"/>
        <w:sz w:val="20"/>
        <w:vertAlign w:val="baseline"/>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hint="default"/>
      </w:rPr>
    </w:lvl>
    <w:lvl w:ilvl="8">
      <w:start w:val="1"/>
      <w:numFmt w:val="bullet"/>
      <w:lvlText w:val=""/>
      <w:lvlJc w:val="left"/>
      <w:pPr>
        <w:ind w:left="7330" w:hanging="360"/>
      </w:pPr>
      <w:rPr>
        <w:rFonts w:ascii="Wingdings" w:hAnsi="Wingdings" w:hint="default"/>
      </w:rPr>
    </w:lvl>
  </w:abstractNum>
  <w:abstractNum w:abstractNumId="18" w15:restartNumberingAfterBreak="0">
    <w:nsid w:val="2FEC3431"/>
    <w:multiLevelType w:val="multilevel"/>
    <w:tmpl w:val="179A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0C7E70"/>
    <w:multiLevelType w:val="multilevel"/>
    <w:tmpl w:val="D09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B92B1C"/>
    <w:multiLevelType w:val="multilevel"/>
    <w:tmpl w:val="FF5C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4A3AE6"/>
    <w:multiLevelType w:val="multilevel"/>
    <w:tmpl w:val="8E16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B547E5"/>
    <w:multiLevelType w:val="multilevel"/>
    <w:tmpl w:val="9F42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3247E1"/>
    <w:multiLevelType w:val="multilevel"/>
    <w:tmpl w:val="7FC6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2461CB"/>
    <w:multiLevelType w:val="multilevel"/>
    <w:tmpl w:val="EB16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A51725"/>
    <w:multiLevelType w:val="multilevel"/>
    <w:tmpl w:val="293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D6C57"/>
    <w:multiLevelType w:val="multilevel"/>
    <w:tmpl w:val="316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337F7"/>
    <w:multiLevelType w:val="multilevel"/>
    <w:tmpl w:val="9880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CC1925"/>
    <w:multiLevelType w:val="multilevel"/>
    <w:tmpl w:val="CF2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3153D6"/>
    <w:multiLevelType w:val="hybridMultilevel"/>
    <w:tmpl w:val="B1B87552"/>
    <w:lvl w:ilvl="0" w:tplc="31E6C258">
      <w:start w:val="1"/>
      <w:numFmt w:val="decimal"/>
      <w:pStyle w:val="BodyHeader-Numbered"/>
      <w:lvlText w:val="%1."/>
      <w:lvlJc w:val="left"/>
      <w:pPr>
        <w:ind w:left="170"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6F53BD"/>
    <w:multiLevelType w:val="hybridMultilevel"/>
    <w:tmpl w:val="6FD6EFF6"/>
    <w:lvl w:ilvl="0" w:tplc="903AA11A">
      <w:start w:val="1"/>
      <w:numFmt w:val="lowerLetter"/>
      <w:pStyle w:val="a"/>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15:restartNumberingAfterBreak="0">
    <w:nsid w:val="5D640AA5"/>
    <w:multiLevelType w:val="multilevel"/>
    <w:tmpl w:val="0D9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E95580"/>
    <w:multiLevelType w:val="multilevel"/>
    <w:tmpl w:val="CE2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C5BD1"/>
    <w:multiLevelType w:val="multilevel"/>
    <w:tmpl w:val="362E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A3082A"/>
    <w:multiLevelType w:val="multilevel"/>
    <w:tmpl w:val="D2B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4C593C"/>
    <w:multiLevelType w:val="multilevel"/>
    <w:tmpl w:val="598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5C1D09"/>
    <w:multiLevelType w:val="multilevel"/>
    <w:tmpl w:val="12BE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24278D"/>
    <w:multiLevelType w:val="multilevel"/>
    <w:tmpl w:val="F3C2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1D6C57"/>
    <w:multiLevelType w:val="multilevel"/>
    <w:tmpl w:val="3B04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3A313B"/>
    <w:multiLevelType w:val="multilevel"/>
    <w:tmpl w:val="AF5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452441"/>
    <w:multiLevelType w:val="hybridMultilevel"/>
    <w:tmpl w:val="4A8E8A0C"/>
    <w:lvl w:ilvl="0" w:tplc="82961C5E">
      <w:start w:val="1"/>
      <w:numFmt w:val="bullet"/>
      <w:pStyle w:val="Bulletlist-EuclidcircularA-11pt"/>
      <w:lvlText w:val=""/>
      <w:lvlJc w:val="left"/>
      <w:pPr>
        <w:ind w:left="360" w:hanging="360"/>
      </w:pPr>
      <w:rPr>
        <w:rFonts w:ascii="Symbol" w:hAnsi="Symbol" w:hint="default"/>
        <w:caps w:val="0"/>
        <w:strike w:val="0"/>
        <w:dstrike w:val="0"/>
        <w:vanish w:val="0"/>
        <w:color w:val="000000" w:themeColor="text1"/>
        <w:vertAlign w:val="baseline"/>
      </w:rPr>
    </w:lvl>
    <w:lvl w:ilvl="1" w:tplc="8A2E9B4C">
      <w:start w:val="1"/>
      <w:numFmt w:val="bullet"/>
      <w:lvlText w:val="o"/>
      <w:lvlJc w:val="left"/>
      <w:pPr>
        <w:ind w:left="2290" w:hanging="360"/>
      </w:pPr>
      <w:rPr>
        <w:rFonts w:ascii="Avenir Next" w:hAnsi="Avenir Next" w:hint="default"/>
        <w:b w:val="0"/>
        <w:i w:val="0"/>
        <w:caps w:val="0"/>
        <w:strike w:val="0"/>
        <w:dstrike w:val="0"/>
        <w:vanish w:val="0"/>
        <w:color w:val="C0EBC7"/>
        <w:sz w:val="20"/>
        <w:vertAlign w:val="baseline"/>
      </w:rPr>
    </w:lvl>
    <w:lvl w:ilvl="2" w:tplc="FFFFFFFF">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41" w15:restartNumberingAfterBreak="0">
    <w:nsid w:val="6CA53BF8"/>
    <w:multiLevelType w:val="multilevel"/>
    <w:tmpl w:val="8DA4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D5F2795"/>
    <w:multiLevelType w:val="multilevel"/>
    <w:tmpl w:val="924E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C30229"/>
    <w:multiLevelType w:val="multilevel"/>
    <w:tmpl w:val="732CFB56"/>
    <w:styleLink w:val="CurrentList2"/>
    <w:lvl w:ilvl="0">
      <w:start w:val="1"/>
      <w:numFmt w:val="bullet"/>
      <w:lvlText w:val="o"/>
      <w:lvlJc w:val="left"/>
      <w:pPr>
        <w:ind w:left="785" w:hanging="360"/>
      </w:pPr>
      <w:rPr>
        <w:rFonts w:ascii="Euclid Circular A" w:hAnsi="Euclid Circular A" w:hint="default"/>
        <w:b w:val="0"/>
        <w:i w:val="0"/>
        <w:caps w:val="0"/>
        <w:strike w:val="0"/>
        <w:dstrike w:val="0"/>
        <w:vanish w:val="0"/>
        <w:color w:val="000000" w:themeColor="text1"/>
        <w:sz w:val="2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770F06"/>
    <w:multiLevelType w:val="hybridMultilevel"/>
    <w:tmpl w:val="114C1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D3324"/>
    <w:multiLevelType w:val="multilevel"/>
    <w:tmpl w:val="602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9D1CAC"/>
    <w:multiLevelType w:val="multilevel"/>
    <w:tmpl w:val="641A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5C1393A"/>
    <w:multiLevelType w:val="multilevel"/>
    <w:tmpl w:val="2684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2E6D6F"/>
    <w:multiLevelType w:val="multilevel"/>
    <w:tmpl w:val="2E1E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A358D5"/>
    <w:multiLevelType w:val="multilevel"/>
    <w:tmpl w:val="5ACA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AB7808"/>
    <w:multiLevelType w:val="multilevel"/>
    <w:tmpl w:val="2724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2578E3"/>
    <w:multiLevelType w:val="multilevel"/>
    <w:tmpl w:val="D14E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6F23F7"/>
    <w:multiLevelType w:val="multilevel"/>
    <w:tmpl w:val="C99E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2469532">
    <w:abstractNumId w:val="40"/>
  </w:num>
  <w:num w:numId="2" w16cid:durableId="820923745">
    <w:abstractNumId w:val="29"/>
  </w:num>
  <w:num w:numId="3" w16cid:durableId="2037728897">
    <w:abstractNumId w:val="7"/>
  </w:num>
  <w:num w:numId="4" w16cid:durableId="350643596">
    <w:abstractNumId w:val="4"/>
  </w:num>
  <w:num w:numId="5" w16cid:durableId="45296927">
    <w:abstractNumId w:val="43"/>
  </w:num>
  <w:num w:numId="6" w16cid:durableId="926186115">
    <w:abstractNumId w:val="17"/>
  </w:num>
  <w:num w:numId="7" w16cid:durableId="159348005">
    <w:abstractNumId w:val="30"/>
  </w:num>
  <w:num w:numId="8" w16cid:durableId="2009016805">
    <w:abstractNumId w:val="11"/>
  </w:num>
  <w:num w:numId="9" w16cid:durableId="323776326">
    <w:abstractNumId w:val="10"/>
  </w:num>
  <w:num w:numId="10" w16cid:durableId="1295405769">
    <w:abstractNumId w:val="15"/>
  </w:num>
  <w:num w:numId="11" w16cid:durableId="1534927914">
    <w:abstractNumId w:val="8"/>
  </w:num>
  <w:num w:numId="12" w16cid:durableId="1908415018">
    <w:abstractNumId w:val="27"/>
  </w:num>
  <w:num w:numId="13" w16cid:durableId="599721089">
    <w:abstractNumId w:val="44"/>
  </w:num>
  <w:num w:numId="14" w16cid:durableId="171340388">
    <w:abstractNumId w:val="2"/>
  </w:num>
  <w:num w:numId="15" w16cid:durableId="1143426697">
    <w:abstractNumId w:val="5"/>
  </w:num>
  <w:num w:numId="16" w16cid:durableId="2132163716">
    <w:abstractNumId w:val="6"/>
  </w:num>
  <w:num w:numId="17" w16cid:durableId="885721146">
    <w:abstractNumId w:val="26"/>
  </w:num>
  <w:num w:numId="18" w16cid:durableId="755901752">
    <w:abstractNumId w:val="21"/>
  </w:num>
  <w:num w:numId="19" w16cid:durableId="774132585">
    <w:abstractNumId w:val="14"/>
  </w:num>
  <w:num w:numId="20" w16cid:durableId="414324419">
    <w:abstractNumId w:val="22"/>
  </w:num>
  <w:num w:numId="21" w16cid:durableId="574634088">
    <w:abstractNumId w:val="45"/>
  </w:num>
  <w:num w:numId="22" w16cid:durableId="1571766212">
    <w:abstractNumId w:val="19"/>
  </w:num>
  <w:num w:numId="23" w16cid:durableId="919680953">
    <w:abstractNumId w:val="3"/>
  </w:num>
  <w:num w:numId="24" w16cid:durableId="1716848005">
    <w:abstractNumId w:val="49"/>
  </w:num>
  <w:num w:numId="25" w16cid:durableId="1324776257">
    <w:abstractNumId w:val="34"/>
  </w:num>
  <w:num w:numId="26" w16cid:durableId="1626931821">
    <w:abstractNumId w:val="23"/>
  </w:num>
  <w:num w:numId="27" w16cid:durableId="156771069">
    <w:abstractNumId w:val="24"/>
  </w:num>
  <w:num w:numId="28" w16cid:durableId="1920557872">
    <w:abstractNumId w:val="47"/>
  </w:num>
  <w:num w:numId="29" w16cid:durableId="313222182">
    <w:abstractNumId w:val="37"/>
  </w:num>
  <w:num w:numId="30" w16cid:durableId="730465516">
    <w:abstractNumId w:val="33"/>
  </w:num>
  <w:num w:numId="31" w16cid:durableId="1499929064">
    <w:abstractNumId w:val="0"/>
  </w:num>
  <w:num w:numId="32" w16cid:durableId="1558131053">
    <w:abstractNumId w:val="16"/>
  </w:num>
  <w:num w:numId="33" w16cid:durableId="901598629">
    <w:abstractNumId w:val="35"/>
  </w:num>
  <w:num w:numId="34" w16cid:durableId="1733236890">
    <w:abstractNumId w:val="36"/>
  </w:num>
  <w:num w:numId="35" w16cid:durableId="224143198">
    <w:abstractNumId w:val="46"/>
  </w:num>
  <w:num w:numId="36" w16cid:durableId="1001392816">
    <w:abstractNumId w:val="1"/>
  </w:num>
  <w:num w:numId="37" w16cid:durableId="1256935400">
    <w:abstractNumId w:val="42"/>
  </w:num>
  <w:num w:numId="38" w16cid:durableId="356540536">
    <w:abstractNumId w:val="18"/>
  </w:num>
  <w:num w:numId="39" w16cid:durableId="1550536919">
    <w:abstractNumId w:val="20"/>
  </w:num>
  <w:num w:numId="40" w16cid:durableId="1708681801">
    <w:abstractNumId w:val="50"/>
  </w:num>
  <w:num w:numId="41" w16cid:durableId="486282423">
    <w:abstractNumId w:val="28"/>
  </w:num>
  <w:num w:numId="42" w16cid:durableId="875120077">
    <w:abstractNumId w:val="48"/>
  </w:num>
  <w:num w:numId="43" w16cid:durableId="495917837">
    <w:abstractNumId w:val="13"/>
  </w:num>
  <w:num w:numId="44" w16cid:durableId="1390687645">
    <w:abstractNumId w:val="39"/>
  </w:num>
  <w:num w:numId="45" w16cid:durableId="884100029">
    <w:abstractNumId w:val="51"/>
  </w:num>
  <w:num w:numId="46" w16cid:durableId="1774201323">
    <w:abstractNumId w:val="25"/>
  </w:num>
  <w:num w:numId="47" w16cid:durableId="1400518345">
    <w:abstractNumId w:val="31"/>
  </w:num>
  <w:num w:numId="48" w16cid:durableId="931546195">
    <w:abstractNumId w:val="41"/>
  </w:num>
  <w:num w:numId="49" w16cid:durableId="1836610749">
    <w:abstractNumId w:val="32"/>
  </w:num>
  <w:num w:numId="50" w16cid:durableId="601645832">
    <w:abstractNumId w:val="9"/>
  </w:num>
  <w:num w:numId="51" w16cid:durableId="74012924">
    <w:abstractNumId w:val="38"/>
  </w:num>
  <w:num w:numId="52" w16cid:durableId="539558742">
    <w:abstractNumId w:val="52"/>
  </w:num>
  <w:num w:numId="53" w16cid:durableId="17791799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6E"/>
    <w:rsid w:val="00022754"/>
    <w:rsid w:val="0004475C"/>
    <w:rsid w:val="00055381"/>
    <w:rsid w:val="00060B48"/>
    <w:rsid w:val="0008199B"/>
    <w:rsid w:val="00082237"/>
    <w:rsid w:val="0009021B"/>
    <w:rsid w:val="0009620A"/>
    <w:rsid w:val="000A4E6A"/>
    <w:rsid w:val="000A72F9"/>
    <w:rsid w:val="000B50C2"/>
    <w:rsid w:val="000B58C2"/>
    <w:rsid w:val="000C0124"/>
    <w:rsid w:val="000C3D51"/>
    <w:rsid w:val="000D3D53"/>
    <w:rsid w:val="000F7EF1"/>
    <w:rsid w:val="00105A3E"/>
    <w:rsid w:val="00110BAE"/>
    <w:rsid w:val="00111A45"/>
    <w:rsid w:val="00111C1E"/>
    <w:rsid w:val="0012421C"/>
    <w:rsid w:val="0012509D"/>
    <w:rsid w:val="00131FD7"/>
    <w:rsid w:val="00135A47"/>
    <w:rsid w:val="00144674"/>
    <w:rsid w:val="00147F24"/>
    <w:rsid w:val="001639D6"/>
    <w:rsid w:val="0017708C"/>
    <w:rsid w:val="00180675"/>
    <w:rsid w:val="0018455A"/>
    <w:rsid w:val="001855A1"/>
    <w:rsid w:val="001962B2"/>
    <w:rsid w:val="001C346A"/>
    <w:rsid w:val="00200AAD"/>
    <w:rsid w:val="00205728"/>
    <w:rsid w:val="00227A7F"/>
    <w:rsid w:val="00271E03"/>
    <w:rsid w:val="0029735A"/>
    <w:rsid w:val="002E7507"/>
    <w:rsid w:val="00305A4B"/>
    <w:rsid w:val="003364B4"/>
    <w:rsid w:val="00351E5C"/>
    <w:rsid w:val="003817D1"/>
    <w:rsid w:val="00382682"/>
    <w:rsid w:val="00382D99"/>
    <w:rsid w:val="003A66A2"/>
    <w:rsid w:val="003C0C2C"/>
    <w:rsid w:val="003D3C50"/>
    <w:rsid w:val="003D456E"/>
    <w:rsid w:val="003E77B1"/>
    <w:rsid w:val="003F1254"/>
    <w:rsid w:val="004062BC"/>
    <w:rsid w:val="00407103"/>
    <w:rsid w:val="00412AE7"/>
    <w:rsid w:val="00416B33"/>
    <w:rsid w:val="00424F6D"/>
    <w:rsid w:val="00486126"/>
    <w:rsid w:val="004B6EDC"/>
    <w:rsid w:val="004C1725"/>
    <w:rsid w:val="004F4469"/>
    <w:rsid w:val="00505E73"/>
    <w:rsid w:val="0055513C"/>
    <w:rsid w:val="0056611D"/>
    <w:rsid w:val="00567719"/>
    <w:rsid w:val="005715B1"/>
    <w:rsid w:val="00595391"/>
    <w:rsid w:val="005C09BD"/>
    <w:rsid w:val="005F0D4F"/>
    <w:rsid w:val="0060009E"/>
    <w:rsid w:val="006102C3"/>
    <w:rsid w:val="0061650D"/>
    <w:rsid w:val="00620099"/>
    <w:rsid w:val="00631923"/>
    <w:rsid w:val="00632029"/>
    <w:rsid w:val="00633AC0"/>
    <w:rsid w:val="00642228"/>
    <w:rsid w:val="00642631"/>
    <w:rsid w:val="00647360"/>
    <w:rsid w:val="00684532"/>
    <w:rsid w:val="0068666A"/>
    <w:rsid w:val="0069235B"/>
    <w:rsid w:val="0069293D"/>
    <w:rsid w:val="006D5544"/>
    <w:rsid w:val="006E0149"/>
    <w:rsid w:val="006E7939"/>
    <w:rsid w:val="007162BC"/>
    <w:rsid w:val="007163C9"/>
    <w:rsid w:val="00735664"/>
    <w:rsid w:val="007554FE"/>
    <w:rsid w:val="00761C84"/>
    <w:rsid w:val="007835EE"/>
    <w:rsid w:val="00790CC8"/>
    <w:rsid w:val="00791EE5"/>
    <w:rsid w:val="00792612"/>
    <w:rsid w:val="00795EA7"/>
    <w:rsid w:val="007F0F72"/>
    <w:rsid w:val="00801F2B"/>
    <w:rsid w:val="00813CCA"/>
    <w:rsid w:val="008265FF"/>
    <w:rsid w:val="008304A9"/>
    <w:rsid w:val="008427B8"/>
    <w:rsid w:val="00853095"/>
    <w:rsid w:val="008530BE"/>
    <w:rsid w:val="00862293"/>
    <w:rsid w:val="008626E3"/>
    <w:rsid w:val="00865FF0"/>
    <w:rsid w:val="00880A0D"/>
    <w:rsid w:val="008960F8"/>
    <w:rsid w:val="008D36B7"/>
    <w:rsid w:val="008E65B7"/>
    <w:rsid w:val="008F7542"/>
    <w:rsid w:val="009033D1"/>
    <w:rsid w:val="009357BC"/>
    <w:rsid w:val="00937A6B"/>
    <w:rsid w:val="009920E8"/>
    <w:rsid w:val="00996806"/>
    <w:rsid w:val="009D5A21"/>
    <w:rsid w:val="009E301D"/>
    <w:rsid w:val="00A035C8"/>
    <w:rsid w:val="00A05D80"/>
    <w:rsid w:val="00A071C5"/>
    <w:rsid w:val="00A42105"/>
    <w:rsid w:val="00A56527"/>
    <w:rsid w:val="00A815AC"/>
    <w:rsid w:val="00A934CE"/>
    <w:rsid w:val="00AA405E"/>
    <w:rsid w:val="00AB48C2"/>
    <w:rsid w:val="00AB63A9"/>
    <w:rsid w:val="00AC28C1"/>
    <w:rsid w:val="00AE4D90"/>
    <w:rsid w:val="00AF021E"/>
    <w:rsid w:val="00AF509D"/>
    <w:rsid w:val="00AF610F"/>
    <w:rsid w:val="00B51EA2"/>
    <w:rsid w:val="00B60666"/>
    <w:rsid w:val="00B74071"/>
    <w:rsid w:val="00B76BCF"/>
    <w:rsid w:val="00BE7C9D"/>
    <w:rsid w:val="00BF6EFB"/>
    <w:rsid w:val="00C05706"/>
    <w:rsid w:val="00C05D5E"/>
    <w:rsid w:val="00C13439"/>
    <w:rsid w:val="00C14B39"/>
    <w:rsid w:val="00C2145E"/>
    <w:rsid w:val="00C22F6B"/>
    <w:rsid w:val="00C41DC9"/>
    <w:rsid w:val="00C447F2"/>
    <w:rsid w:val="00C647D5"/>
    <w:rsid w:val="00C65A39"/>
    <w:rsid w:val="00C708EB"/>
    <w:rsid w:val="00C73014"/>
    <w:rsid w:val="00C93E86"/>
    <w:rsid w:val="00C970C3"/>
    <w:rsid w:val="00CA343A"/>
    <w:rsid w:val="00CB46E2"/>
    <w:rsid w:val="00CB6623"/>
    <w:rsid w:val="00CD1450"/>
    <w:rsid w:val="00CD7C0F"/>
    <w:rsid w:val="00D7479F"/>
    <w:rsid w:val="00D90015"/>
    <w:rsid w:val="00D979A7"/>
    <w:rsid w:val="00DC437F"/>
    <w:rsid w:val="00E00512"/>
    <w:rsid w:val="00E059A8"/>
    <w:rsid w:val="00E15DDE"/>
    <w:rsid w:val="00E22464"/>
    <w:rsid w:val="00E432D7"/>
    <w:rsid w:val="00E44CFE"/>
    <w:rsid w:val="00E55156"/>
    <w:rsid w:val="00EA644B"/>
    <w:rsid w:val="00EB7D9A"/>
    <w:rsid w:val="00EC4C1C"/>
    <w:rsid w:val="00EF5E97"/>
    <w:rsid w:val="00F12175"/>
    <w:rsid w:val="00F15E4F"/>
    <w:rsid w:val="00F31AC1"/>
    <w:rsid w:val="00F44E6B"/>
    <w:rsid w:val="00F5205B"/>
    <w:rsid w:val="00F831E9"/>
    <w:rsid w:val="00FA12CD"/>
    <w:rsid w:val="00FA72B7"/>
    <w:rsid w:val="00FE1FFE"/>
    <w:rsid w:val="00FE5EBE"/>
    <w:rsid w:val="00FE6D66"/>
    <w:rsid w:val="3C670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38E6"/>
  <w15:chartTrackingRefBased/>
  <w15:docId w15:val="{4D0EA1A1-92ED-4807-A28B-D3D09E5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uclid Circular A Light" w:eastAsiaTheme="minorHAnsi" w:hAnsi="Euclid Circular A Light" w:cs="Times New Roman"/>
        <w:color w:val="1D1D1B"/>
        <w:kern w:val="2"/>
        <w:sz w:val="22"/>
        <w:szCs w:val="3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56E"/>
    <w:pPr>
      <w:spacing w:after="200" w:line="276" w:lineRule="auto"/>
    </w:pPr>
    <w:rPr>
      <w:rFonts w:asciiTheme="minorHAnsi" w:hAnsiTheme="minorHAnsi" w:cstheme="minorBidi"/>
      <w:color w:val="auto"/>
      <w:kern w:val="0"/>
      <w:szCs w:val="22"/>
    </w:rPr>
  </w:style>
  <w:style w:type="paragraph" w:styleId="Heading1">
    <w:name w:val="heading 1"/>
    <w:basedOn w:val="Normal"/>
    <w:next w:val="Normal"/>
    <w:link w:val="Heading1Char"/>
    <w:uiPriority w:val="9"/>
    <w:rsid w:val="008960F8"/>
    <w:pPr>
      <w:keepNext/>
      <w:keepLines/>
      <w:spacing w:before="360" w:after="80"/>
      <w:outlineLvl w:val="0"/>
    </w:pPr>
    <w:rPr>
      <w:rFonts w:asciiTheme="majorHAnsi" w:eastAsiaTheme="majorEastAsia" w:hAnsiTheme="majorHAnsi" w:cstheme="majorBidi"/>
      <w:color w:val="1E2056" w:themeColor="accent1" w:themeShade="BF"/>
      <w:sz w:val="40"/>
      <w:szCs w:val="40"/>
    </w:rPr>
  </w:style>
  <w:style w:type="paragraph" w:styleId="Heading2">
    <w:name w:val="heading 2"/>
    <w:basedOn w:val="Normal"/>
    <w:next w:val="Normal"/>
    <w:link w:val="Heading2Char"/>
    <w:uiPriority w:val="9"/>
    <w:unhideWhenUsed/>
    <w:rsid w:val="008960F8"/>
    <w:pPr>
      <w:keepNext/>
      <w:keepLines/>
      <w:spacing w:before="160" w:after="80"/>
      <w:outlineLvl w:val="1"/>
    </w:pPr>
    <w:rPr>
      <w:rFonts w:asciiTheme="majorHAnsi" w:eastAsiaTheme="majorEastAsia" w:hAnsiTheme="majorHAnsi" w:cstheme="majorBidi"/>
      <w:color w:val="1E2056" w:themeColor="accent1" w:themeShade="BF"/>
      <w:sz w:val="32"/>
    </w:rPr>
  </w:style>
  <w:style w:type="paragraph" w:styleId="Heading3">
    <w:name w:val="heading 3"/>
    <w:basedOn w:val="Normal"/>
    <w:next w:val="Normal"/>
    <w:link w:val="Heading3Char"/>
    <w:uiPriority w:val="9"/>
    <w:unhideWhenUsed/>
    <w:rsid w:val="008960F8"/>
    <w:pPr>
      <w:keepNext/>
      <w:keepLines/>
      <w:spacing w:before="160" w:after="80"/>
      <w:outlineLvl w:val="2"/>
    </w:pPr>
    <w:rPr>
      <w:rFonts w:eastAsiaTheme="majorEastAsia" w:cstheme="majorBidi"/>
      <w:color w:val="1E2056" w:themeColor="accent1" w:themeShade="BF"/>
      <w:sz w:val="28"/>
      <w:szCs w:val="28"/>
    </w:rPr>
  </w:style>
  <w:style w:type="paragraph" w:styleId="Heading4">
    <w:name w:val="heading 4"/>
    <w:basedOn w:val="Normal"/>
    <w:next w:val="Normal"/>
    <w:link w:val="Heading4Char"/>
    <w:uiPriority w:val="9"/>
    <w:unhideWhenUsed/>
    <w:rsid w:val="008960F8"/>
    <w:pPr>
      <w:keepNext/>
      <w:keepLines/>
      <w:spacing w:before="80" w:after="40"/>
      <w:outlineLvl w:val="3"/>
    </w:pPr>
    <w:rPr>
      <w:rFonts w:eastAsiaTheme="majorEastAsia" w:cstheme="majorBidi"/>
      <w:i/>
      <w:iCs/>
      <w:color w:val="1E2056" w:themeColor="accent1" w:themeShade="BF"/>
    </w:rPr>
  </w:style>
  <w:style w:type="paragraph" w:styleId="Heading5">
    <w:name w:val="heading 5"/>
    <w:basedOn w:val="Normal"/>
    <w:next w:val="Normal"/>
    <w:link w:val="Heading5Char"/>
    <w:uiPriority w:val="9"/>
    <w:semiHidden/>
    <w:unhideWhenUsed/>
    <w:rsid w:val="008960F8"/>
    <w:pPr>
      <w:keepNext/>
      <w:keepLines/>
      <w:spacing w:before="80" w:after="40"/>
      <w:outlineLvl w:val="4"/>
    </w:pPr>
    <w:rPr>
      <w:rFonts w:eastAsiaTheme="majorEastAsia" w:cstheme="majorBidi"/>
      <w:color w:val="1E2056" w:themeColor="accent1" w:themeShade="BF"/>
    </w:rPr>
  </w:style>
  <w:style w:type="paragraph" w:styleId="Heading6">
    <w:name w:val="heading 6"/>
    <w:basedOn w:val="Normal"/>
    <w:next w:val="Normal"/>
    <w:link w:val="Heading6Char"/>
    <w:uiPriority w:val="9"/>
    <w:semiHidden/>
    <w:unhideWhenUsed/>
    <w:qFormat/>
    <w:rsid w:val="001845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5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5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5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0F8"/>
    <w:rPr>
      <w:rFonts w:asciiTheme="majorHAnsi" w:eastAsiaTheme="majorEastAsia" w:hAnsiTheme="majorHAnsi" w:cstheme="majorBidi"/>
      <w:color w:val="1E2056" w:themeColor="accent1" w:themeShade="BF"/>
      <w:sz w:val="40"/>
      <w:szCs w:val="40"/>
    </w:rPr>
  </w:style>
  <w:style w:type="character" w:customStyle="1" w:styleId="Heading2Char">
    <w:name w:val="Heading 2 Char"/>
    <w:basedOn w:val="DefaultParagraphFont"/>
    <w:link w:val="Heading2"/>
    <w:uiPriority w:val="9"/>
    <w:rsid w:val="008960F8"/>
    <w:rPr>
      <w:rFonts w:asciiTheme="majorHAnsi" w:eastAsiaTheme="majorEastAsia" w:hAnsiTheme="majorHAnsi" w:cstheme="majorBidi"/>
      <w:color w:val="1E2056" w:themeColor="accent1" w:themeShade="BF"/>
      <w:sz w:val="32"/>
    </w:rPr>
  </w:style>
  <w:style w:type="character" w:customStyle="1" w:styleId="Heading3Char">
    <w:name w:val="Heading 3 Char"/>
    <w:basedOn w:val="DefaultParagraphFont"/>
    <w:link w:val="Heading3"/>
    <w:uiPriority w:val="9"/>
    <w:rsid w:val="008960F8"/>
    <w:rPr>
      <w:rFonts w:eastAsiaTheme="majorEastAsia" w:cstheme="majorBidi"/>
      <w:color w:val="1E2056" w:themeColor="accent1" w:themeShade="BF"/>
      <w:sz w:val="28"/>
      <w:szCs w:val="28"/>
    </w:rPr>
  </w:style>
  <w:style w:type="character" w:customStyle="1" w:styleId="Heading4Char">
    <w:name w:val="Heading 4 Char"/>
    <w:basedOn w:val="DefaultParagraphFont"/>
    <w:link w:val="Heading4"/>
    <w:uiPriority w:val="9"/>
    <w:rsid w:val="008960F8"/>
    <w:rPr>
      <w:rFonts w:eastAsiaTheme="majorEastAsia" w:cstheme="majorBidi"/>
      <w:i/>
      <w:iCs/>
      <w:color w:val="1E2056" w:themeColor="accent1" w:themeShade="BF"/>
    </w:rPr>
  </w:style>
  <w:style w:type="character" w:customStyle="1" w:styleId="Heading5Char">
    <w:name w:val="Heading 5 Char"/>
    <w:basedOn w:val="DefaultParagraphFont"/>
    <w:link w:val="Heading5"/>
    <w:uiPriority w:val="9"/>
    <w:semiHidden/>
    <w:rsid w:val="008960F8"/>
    <w:rPr>
      <w:rFonts w:eastAsiaTheme="majorEastAsia" w:cstheme="majorBidi"/>
      <w:color w:val="1E2056" w:themeColor="accent1" w:themeShade="BF"/>
    </w:rPr>
  </w:style>
  <w:style w:type="character" w:customStyle="1" w:styleId="Heading6Char">
    <w:name w:val="Heading 6 Char"/>
    <w:basedOn w:val="DefaultParagraphFont"/>
    <w:link w:val="Heading6"/>
    <w:uiPriority w:val="9"/>
    <w:semiHidden/>
    <w:rsid w:val="00184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55A"/>
    <w:rPr>
      <w:rFonts w:eastAsiaTheme="majorEastAsia" w:cstheme="majorBidi"/>
      <w:color w:val="272727" w:themeColor="text1" w:themeTint="D8"/>
    </w:rPr>
  </w:style>
  <w:style w:type="paragraph" w:styleId="Title">
    <w:name w:val="Title"/>
    <w:basedOn w:val="Normal"/>
    <w:next w:val="Normal"/>
    <w:link w:val="TitleChar"/>
    <w:uiPriority w:val="10"/>
    <w:rsid w:val="008960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0F8"/>
    <w:rPr>
      <w:rFonts w:asciiTheme="majorHAnsi" w:eastAsiaTheme="majorEastAsia" w:hAnsiTheme="majorHAnsi" w:cstheme="majorBidi"/>
      <w:color w:val="auto"/>
      <w:spacing w:val="-10"/>
      <w:kern w:val="28"/>
      <w:sz w:val="56"/>
      <w:szCs w:val="56"/>
    </w:rPr>
  </w:style>
  <w:style w:type="paragraph" w:customStyle="1" w:styleId="WhiteFooter-EuclidCircularA">
    <w:name w:val="White Footer - Euclid Circular A"/>
    <w:basedOn w:val="Normal"/>
    <w:next w:val="Normal"/>
    <w:rsid w:val="008960F8"/>
    <w:pPr>
      <w:spacing w:after="20"/>
      <w:ind w:left="624" w:right="624"/>
      <w:jc w:val="center"/>
    </w:pPr>
    <w:rPr>
      <w:rFonts w:eastAsia="Times New Roman"/>
      <w:bCs/>
      <w:color w:val="FFFFFF"/>
      <w:sz w:val="20"/>
      <w:szCs w:val="20"/>
    </w:rPr>
  </w:style>
  <w:style w:type="paragraph" w:customStyle="1" w:styleId="Bodytext-EuclidcircularA11pt">
    <w:name w:val="Body text - Euclid circular A 11pt"/>
    <w:basedOn w:val="Normal"/>
    <w:link w:val="Bodytext-EuclidcircularA11ptChar"/>
    <w:qFormat/>
    <w:rsid w:val="00351E5C"/>
    <w:pPr>
      <w:spacing w:before="30" w:after="240" w:line="330" w:lineRule="exact"/>
    </w:pPr>
    <w:rPr>
      <w:rFonts w:eastAsia="Times New Roman"/>
    </w:rPr>
  </w:style>
  <w:style w:type="paragraph" w:customStyle="1" w:styleId="Bulletlist-EuclidcircularA-11pt">
    <w:name w:val="Bullet list - Euclid circular A - 11pt"/>
    <w:basedOn w:val="Bodytext-EuclidcircularA11pt"/>
    <w:link w:val="Bulletlist-EuclidcircularA-11ptChar"/>
    <w:qFormat/>
    <w:rsid w:val="008960F8"/>
    <w:pPr>
      <w:numPr>
        <w:numId w:val="1"/>
      </w:numPr>
      <w:spacing w:before="0" w:after="120"/>
    </w:pPr>
  </w:style>
  <w:style w:type="paragraph" w:customStyle="1" w:styleId="BodyText-Bold-EuclidcircularA-11pt">
    <w:name w:val="Body Text - Bold - Euclid circular A - 11pt"/>
    <w:basedOn w:val="Bodytext-EuclidcircularA11pt"/>
    <w:next w:val="Bodytext-EuclidcircularA11pt"/>
    <w:link w:val="BodyText-Bold-EuclidcircularA-11ptChar"/>
    <w:qFormat/>
    <w:rsid w:val="008960F8"/>
    <w:rPr>
      <w:b/>
    </w:rPr>
  </w:style>
  <w:style w:type="character" w:customStyle="1" w:styleId="Bodytext-EuclidcircularA11ptChar">
    <w:name w:val="Body text - Euclid circular A 11pt Char"/>
    <w:link w:val="Bodytext-EuclidcircularA11pt"/>
    <w:rsid w:val="00351E5C"/>
    <w:rPr>
      <w:rFonts w:eastAsia="Times New Roman"/>
    </w:rPr>
  </w:style>
  <w:style w:type="character" w:customStyle="1" w:styleId="BodyText-Bold-EuclidcircularA-11ptChar">
    <w:name w:val="Body Text - Bold - Euclid circular A - 11pt Char"/>
    <w:link w:val="BodyText-Bold-EuclidcircularA-11pt"/>
    <w:rsid w:val="008960F8"/>
    <w:rPr>
      <w:rFonts w:eastAsia="Times New Roman"/>
      <w:b/>
    </w:rPr>
  </w:style>
  <w:style w:type="character" w:customStyle="1" w:styleId="Bulletlist-EuclidcircularA-11ptChar">
    <w:name w:val="Bullet list - Euclid circular A - 11pt Char"/>
    <w:basedOn w:val="Bodytext-EuclidcircularA11ptChar"/>
    <w:link w:val="Bulletlist-EuclidcircularA-11pt"/>
    <w:rsid w:val="008960F8"/>
    <w:rPr>
      <w:rFonts w:eastAsia="Times New Roman"/>
    </w:rPr>
  </w:style>
  <w:style w:type="paragraph" w:customStyle="1" w:styleId="Sub-bulletlist-EuclidcircularA-11pt">
    <w:name w:val="Sub-bullet list - Euclid circular A - 11pt"/>
    <w:basedOn w:val="Bulletlist-EuclidcircularA-11pt"/>
    <w:qFormat/>
    <w:rsid w:val="008960F8"/>
    <w:pPr>
      <w:numPr>
        <w:numId w:val="4"/>
      </w:numPr>
    </w:pPr>
  </w:style>
  <w:style w:type="paragraph" w:customStyle="1" w:styleId="BodyHeader-DINCondensed18pt">
    <w:name w:val="Body Header - DIN Condensed 18pt"/>
    <w:qFormat/>
    <w:rsid w:val="00351E5C"/>
    <w:pPr>
      <w:spacing w:line="340" w:lineRule="exact"/>
    </w:pPr>
    <w:rPr>
      <w:rFonts w:ascii="DIN Condensed" w:eastAsia="Times New Roman" w:hAnsi="DIN Condensed"/>
      <w:caps/>
      <w:color w:val="000000" w:themeColor="text1"/>
      <w:spacing w:val="-16"/>
      <w:sz w:val="36"/>
    </w:rPr>
  </w:style>
  <w:style w:type="paragraph" w:customStyle="1" w:styleId="LargeHeader-Bulevar28pt">
    <w:name w:val="Large Header - Bulevar 28pt"/>
    <w:qFormat/>
    <w:rsid w:val="00351E5C"/>
    <w:pPr>
      <w:spacing w:line="520" w:lineRule="exact"/>
    </w:pPr>
    <w:rPr>
      <w:rFonts w:ascii="Bulevar" w:eastAsia="Times New Roman" w:hAnsi="Bulevar"/>
      <w:caps/>
      <w:sz w:val="56"/>
    </w:rPr>
  </w:style>
  <w:style w:type="paragraph" w:customStyle="1" w:styleId="BodyHeader-Numbered">
    <w:name w:val="Body Header - Numbered"/>
    <w:basedOn w:val="BodyHeader-DINCondensed18pt"/>
    <w:qFormat/>
    <w:rsid w:val="008960F8"/>
    <w:pPr>
      <w:numPr>
        <w:numId w:val="2"/>
      </w:numPr>
      <w:ind w:left="426" w:hanging="425"/>
    </w:pPr>
  </w:style>
  <w:style w:type="paragraph" w:customStyle="1" w:styleId="BodyText-Indent-EuclidcircularA-11pt">
    <w:name w:val="Body Text - Indent - Euclid circular A - 11pt"/>
    <w:basedOn w:val="Bodytext-EuclidcircularA11pt"/>
    <w:qFormat/>
    <w:rsid w:val="00351E5C"/>
    <w:pPr>
      <w:ind w:left="426"/>
    </w:pPr>
    <w:rPr>
      <w:shd w:val="clear" w:color="auto" w:fill="FFFFFF"/>
    </w:rPr>
  </w:style>
  <w:style w:type="numbering" w:customStyle="1" w:styleId="CurrentList1">
    <w:name w:val="Current List1"/>
    <w:uiPriority w:val="99"/>
    <w:rsid w:val="009D5A21"/>
    <w:pPr>
      <w:numPr>
        <w:numId w:val="3"/>
      </w:numPr>
    </w:pPr>
  </w:style>
  <w:style w:type="numbering" w:customStyle="1" w:styleId="CurrentList2">
    <w:name w:val="Current List2"/>
    <w:uiPriority w:val="99"/>
    <w:rsid w:val="009D5A21"/>
    <w:pPr>
      <w:numPr>
        <w:numId w:val="5"/>
      </w:numPr>
    </w:pPr>
  </w:style>
  <w:style w:type="numbering" w:customStyle="1" w:styleId="CurrentList3">
    <w:name w:val="Current List3"/>
    <w:uiPriority w:val="99"/>
    <w:rsid w:val="009D5A21"/>
    <w:pPr>
      <w:numPr>
        <w:numId w:val="6"/>
      </w:numPr>
    </w:pPr>
  </w:style>
  <w:style w:type="paragraph" w:styleId="Header">
    <w:name w:val="header"/>
    <w:basedOn w:val="Normal"/>
    <w:link w:val="HeaderChar"/>
    <w:uiPriority w:val="99"/>
    <w:unhideWhenUsed/>
    <w:rsid w:val="008960F8"/>
    <w:pPr>
      <w:tabs>
        <w:tab w:val="center" w:pos="4513"/>
        <w:tab w:val="right" w:pos="9026"/>
      </w:tabs>
    </w:pPr>
  </w:style>
  <w:style w:type="character" w:customStyle="1" w:styleId="HeaderChar">
    <w:name w:val="Header Char"/>
    <w:basedOn w:val="DefaultParagraphFont"/>
    <w:link w:val="Header"/>
    <w:uiPriority w:val="99"/>
    <w:rsid w:val="008960F8"/>
  </w:style>
  <w:style w:type="paragraph" w:styleId="Footer">
    <w:name w:val="footer"/>
    <w:basedOn w:val="Normal"/>
    <w:link w:val="FooterChar"/>
    <w:uiPriority w:val="99"/>
    <w:unhideWhenUsed/>
    <w:rsid w:val="00EB7D9A"/>
    <w:pPr>
      <w:tabs>
        <w:tab w:val="center" w:pos="4513"/>
        <w:tab w:val="right" w:pos="9026"/>
      </w:tabs>
    </w:pPr>
  </w:style>
  <w:style w:type="character" w:customStyle="1" w:styleId="FooterChar">
    <w:name w:val="Footer Char"/>
    <w:basedOn w:val="DefaultParagraphFont"/>
    <w:link w:val="Footer"/>
    <w:uiPriority w:val="99"/>
    <w:rsid w:val="00EB7D9A"/>
  </w:style>
  <w:style w:type="paragraph" w:customStyle="1" w:styleId="LargeHeader-Grey-Bulevar28pt">
    <w:name w:val="Large Header - Grey - Bulevar 28pt"/>
    <w:basedOn w:val="LargeHeader-Bulevar28pt"/>
    <w:qFormat/>
    <w:rsid w:val="00351E5C"/>
    <w:rPr>
      <w:color w:val="AEAAAA" w:themeColor="background2" w:themeShade="BF"/>
    </w:rPr>
  </w:style>
  <w:style w:type="table" w:styleId="TableGrid">
    <w:name w:val="Table Grid"/>
    <w:basedOn w:val="TableNormal"/>
    <w:uiPriority w:val="59"/>
    <w:rsid w:val="0050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Euclidcircular-12pt">
    <w:name w:val="Table Header - Euclid circular - 12pt"/>
    <w:next w:val="BodyText-Bold-EuclidcircularA-11pt"/>
    <w:qFormat/>
    <w:rsid w:val="00351E5C"/>
    <w:pPr>
      <w:spacing w:after="20" w:line="560" w:lineRule="exact"/>
    </w:pPr>
    <w:rPr>
      <w:rFonts w:eastAsia="Times New Roman"/>
      <w:color w:val="000000" w:themeColor="text1"/>
      <w:sz w:val="24"/>
    </w:rPr>
  </w:style>
  <w:style w:type="table" w:styleId="TableGridLight">
    <w:name w:val="Grid Table Light"/>
    <w:basedOn w:val="TableNormal"/>
    <w:uiPriority w:val="40"/>
    <w:rsid w:val="00642228"/>
    <w:rPr>
      <w:rFonts w:ascii="Aptos" w:eastAsia="Times New Roman" w:hAnsi="Aptos"/>
      <w:color w:val="000000" w:themeColor="text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rsid w:val="008960F8"/>
  </w:style>
  <w:style w:type="paragraph" w:customStyle="1" w:styleId="TableHeader-White-Euclidcircular-12pt">
    <w:name w:val="Table Header - White - Euclid circular - 12pt"/>
    <w:basedOn w:val="TableHeader-Euclidcircular-12pt"/>
    <w:qFormat/>
    <w:rsid w:val="008960F8"/>
    <w:rPr>
      <w:color w:val="FFFFFF" w:themeColor="background1"/>
    </w:rPr>
  </w:style>
  <w:style w:type="paragraph" w:customStyle="1" w:styleId="TableText-Singleline-Euclidcircular-11pt">
    <w:name w:val="Table Text - Single line - Euclid circular - 11pt"/>
    <w:basedOn w:val="Normal"/>
    <w:next w:val="Bodytext-EuclidcircularA11pt"/>
    <w:qFormat/>
    <w:rsid w:val="00351E5C"/>
    <w:pPr>
      <w:framePr w:wrap="around" w:hAnchor="text" w:yAlign="center"/>
      <w:spacing w:before="30" w:after="20"/>
    </w:pPr>
    <w:rPr>
      <w:rFonts w:eastAsia="Times New Roman"/>
      <w:color w:val="000000" w:themeColor="text1"/>
    </w:rPr>
  </w:style>
  <w:style w:type="paragraph" w:customStyle="1" w:styleId="Footer-EuclidCircularA">
    <w:name w:val="Footer - Euclid Circular A"/>
    <w:basedOn w:val="Normal"/>
    <w:next w:val="Normal"/>
    <w:rsid w:val="00351E5C"/>
    <w:pPr>
      <w:spacing w:after="20"/>
      <w:ind w:left="624" w:right="624"/>
      <w:jc w:val="center"/>
    </w:pPr>
    <w:rPr>
      <w:rFonts w:eastAsia="Times New Roman"/>
      <w:bCs/>
      <w:color w:val="000000" w:themeColor="text1"/>
      <w:sz w:val="20"/>
      <w:szCs w:val="20"/>
    </w:rPr>
  </w:style>
  <w:style w:type="character" w:styleId="Hyperlink">
    <w:name w:val="Hyperlink"/>
    <w:basedOn w:val="DefaultParagraphFont"/>
    <w:uiPriority w:val="99"/>
    <w:unhideWhenUsed/>
    <w:rsid w:val="008960F8"/>
    <w:rPr>
      <w:noProof w:val="0"/>
      <w:color w:val="000000" w:themeColor="hyperlink"/>
      <w:u w:val="single"/>
      <w:lang w:val="en-GB"/>
    </w:rPr>
  </w:style>
  <w:style w:type="paragraph" w:styleId="ListParagraph">
    <w:name w:val="List Paragraph"/>
    <w:basedOn w:val="Normal"/>
    <w:uiPriority w:val="34"/>
    <w:qFormat/>
    <w:rsid w:val="008960F8"/>
    <w:pPr>
      <w:ind w:left="720"/>
      <w:contextualSpacing/>
    </w:pPr>
  </w:style>
  <w:style w:type="character" w:styleId="SubtleReference">
    <w:name w:val="Subtle Reference"/>
    <w:basedOn w:val="DefaultParagraphFont"/>
    <w:uiPriority w:val="31"/>
    <w:rsid w:val="008960F8"/>
    <w:rPr>
      <w:smallCaps/>
      <w:noProof w:val="0"/>
      <w:color w:val="5A5A5A" w:themeColor="text1" w:themeTint="A5"/>
      <w:lang w:val="en-GB"/>
    </w:rPr>
  </w:style>
  <w:style w:type="paragraph" w:styleId="Subtitle">
    <w:name w:val="Subtitle"/>
    <w:basedOn w:val="Normal"/>
    <w:next w:val="Normal"/>
    <w:link w:val="SubtitleChar"/>
    <w:uiPriority w:val="11"/>
    <w:rsid w:val="008960F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60F8"/>
    <w:rPr>
      <w:rFonts w:asciiTheme="minorHAnsi" w:eastAsiaTheme="minorEastAsia" w:hAnsiTheme="minorHAnsi" w:cstheme="minorBidi"/>
      <w:color w:val="5A5A5A" w:themeColor="text1" w:themeTint="A5"/>
      <w:spacing w:val="15"/>
      <w:szCs w:val="22"/>
    </w:rPr>
  </w:style>
  <w:style w:type="character" w:styleId="SubtleEmphasis">
    <w:name w:val="Subtle Emphasis"/>
    <w:basedOn w:val="DefaultParagraphFont"/>
    <w:uiPriority w:val="19"/>
    <w:rsid w:val="008960F8"/>
    <w:rPr>
      <w:i/>
      <w:iCs/>
      <w:noProof w:val="0"/>
      <w:color w:val="404040" w:themeColor="text1" w:themeTint="BF"/>
      <w:lang w:val="en-GB"/>
    </w:rPr>
  </w:style>
  <w:style w:type="character" w:styleId="IntenseEmphasis">
    <w:name w:val="Intense Emphasis"/>
    <w:basedOn w:val="DefaultParagraphFont"/>
    <w:uiPriority w:val="21"/>
    <w:rsid w:val="008960F8"/>
    <w:rPr>
      <w:i/>
      <w:iCs/>
      <w:noProof w:val="0"/>
      <w:color w:val="282C73" w:themeColor="accent1"/>
      <w:lang w:val="en-GB"/>
    </w:rPr>
  </w:style>
  <w:style w:type="character" w:styleId="Strong">
    <w:name w:val="Strong"/>
    <w:basedOn w:val="DefaultParagraphFont"/>
    <w:uiPriority w:val="22"/>
    <w:rsid w:val="008960F8"/>
    <w:rPr>
      <w:b/>
      <w:bCs/>
      <w:noProof w:val="0"/>
      <w:lang w:val="en-GB"/>
    </w:rPr>
  </w:style>
  <w:style w:type="paragraph" w:styleId="Quote">
    <w:name w:val="Quote"/>
    <w:basedOn w:val="Normal"/>
    <w:next w:val="Normal"/>
    <w:link w:val="QuoteChar"/>
    <w:uiPriority w:val="29"/>
    <w:rsid w:val="008960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60F8"/>
    <w:rPr>
      <w:i/>
      <w:iCs/>
      <w:color w:val="404040" w:themeColor="text1" w:themeTint="BF"/>
    </w:rPr>
  </w:style>
  <w:style w:type="character" w:styleId="IntenseReference">
    <w:name w:val="Intense Reference"/>
    <w:basedOn w:val="DefaultParagraphFont"/>
    <w:uiPriority w:val="32"/>
    <w:rsid w:val="008960F8"/>
    <w:rPr>
      <w:b/>
      <w:bCs/>
      <w:smallCaps/>
      <w:noProof w:val="0"/>
      <w:color w:val="282C73" w:themeColor="accent1"/>
      <w:spacing w:val="5"/>
      <w:lang w:val="en-GB"/>
    </w:rPr>
  </w:style>
  <w:style w:type="character" w:styleId="BookTitle">
    <w:name w:val="Book Title"/>
    <w:basedOn w:val="DefaultParagraphFont"/>
    <w:uiPriority w:val="33"/>
    <w:rsid w:val="008960F8"/>
    <w:rPr>
      <w:b/>
      <w:bCs/>
      <w:i/>
      <w:iCs/>
      <w:noProof w:val="0"/>
      <w:spacing w:val="5"/>
      <w:lang w:val="en-GB"/>
    </w:rPr>
  </w:style>
  <w:style w:type="paragraph" w:customStyle="1" w:styleId="Sub-bulletlistLAST-EclidcircularA-11pt">
    <w:name w:val="Sub-bullet list LAST - Eclid circular A - 11pt"/>
    <w:basedOn w:val="Sub-bulletlist-EuclidcircularA-11pt"/>
    <w:rsid w:val="00FE5EBE"/>
    <w:pPr>
      <w:spacing w:after="360"/>
      <w:ind w:left="782" w:hanging="357"/>
    </w:pPr>
  </w:style>
  <w:style w:type="paragraph" w:customStyle="1" w:styleId="BulletlistLAST-EuclidcircularA-11pt">
    <w:name w:val="Bullet list LAST - Euclid circular A - 11pt"/>
    <w:basedOn w:val="Bulletlist-EuclidcircularA-11pt"/>
    <w:rsid w:val="00FE5EBE"/>
    <w:pPr>
      <w:spacing w:after="360"/>
      <w:ind w:left="357" w:hanging="357"/>
    </w:pPr>
  </w:style>
  <w:style w:type="paragraph" w:customStyle="1" w:styleId="Tableboldheader-Euclidcircular12pt">
    <w:name w:val="Table bold header - Euclid circular 12pt"/>
    <w:basedOn w:val="Normal"/>
    <w:qFormat/>
    <w:rsid w:val="00351E5C"/>
    <w:pPr>
      <w:snapToGrid w:val="0"/>
      <w:spacing w:before="80" w:after="80"/>
      <w:ind w:left="113" w:right="113"/>
    </w:pPr>
    <w:rPr>
      <w:rFonts w:eastAsia="Times New Roman"/>
      <w:b/>
      <w:sz w:val="24"/>
      <w:szCs w:val="24"/>
    </w:rPr>
  </w:style>
  <w:style w:type="paragraph" w:customStyle="1" w:styleId="Tablebodytext-Euclidcircular11pt">
    <w:name w:val="Table body text - Euclid circular 11pt"/>
    <w:basedOn w:val="Tableboldheader-Euclidcircular12pt"/>
    <w:qFormat/>
    <w:rsid w:val="00351E5C"/>
    <w:rPr>
      <w:b w:val="0"/>
      <w:sz w:val="22"/>
    </w:rPr>
  </w:style>
  <w:style w:type="paragraph" w:customStyle="1" w:styleId="a">
    <w:name w:val="a"/>
    <w:aliases w:val="b,c bullets - Euclid circular 11pt"/>
    <w:basedOn w:val="Normal"/>
    <w:qFormat/>
    <w:rsid w:val="00351E5C"/>
    <w:pPr>
      <w:numPr>
        <w:numId w:val="7"/>
      </w:numPr>
      <w:spacing w:after="120"/>
      <w:ind w:left="641" w:hanging="357"/>
    </w:pPr>
    <w:rPr>
      <w:rFonts w:eastAsia="Times New Roman"/>
    </w:rPr>
  </w:style>
  <w:style w:type="paragraph" w:customStyle="1" w:styleId="Default">
    <w:name w:val="Default"/>
    <w:rsid w:val="003D456E"/>
    <w:pPr>
      <w:widowControl w:val="0"/>
      <w:autoSpaceDE w:val="0"/>
      <w:autoSpaceDN w:val="0"/>
      <w:adjustRightInd w:val="0"/>
    </w:pPr>
    <w:rPr>
      <w:rFonts w:ascii="Myriad Pro" w:eastAsia="Times New Roman" w:hAnsi="Myriad Pro" w:cs="Myriad Pro"/>
      <w:color w:val="000000"/>
      <w:kern w:val="0"/>
      <w:sz w:val="24"/>
      <w:szCs w:val="24"/>
      <w:lang w:eastAsia="en-GB"/>
    </w:rPr>
  </w:style>
  <w:style w:type="paragraph" w:styleId="NormalWeb">
    <w:name w:val="Normal (Web)"/>
    <w:basedOn w:val="Normal"/>
    <w:uiPriority w:val="99"/>
    <w:unhideWhenUsed/>
    <w:rsid w:val="003D45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973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stpancras-highspeed.com/" TargetMode="External"/><Relationship Id="rId2" Type="http://schemas.openxmlformats.org/officeDocument/2006/relationships/hyperlink" Target="mailto:info@stpancras-highspeed.com" TargetMode="External"/><Relationship Id="rId1" Type="http://schemas.openxmlformats.org/officeDocument/2006/relationships/hyperlink" Target="http://www.stpancras-highspeed.com/" TargetMode="External"/><Relationship Id="rId4" Type="http://schemas.openxmlformats.org/officeDocument/2006/relationships/hyperlink" Target="mailto:info@stpancras-highspe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ighspeed1.sharepoint.com/sites/HS1_Intranet/HS1DocumentTemplates/Meeting%20Agenda_TEMPLATE.dotx" TargetMode="External"/></Relationships>
</file>

<file path=word/theme/theme1.xml><?xml version="1.0" encoding="utf-8"?>
<a:theme xmlns:a="http://schemas.openxmlformats.org/drawingml/2006/main" name="Office Theme">
  <a:themeElements>
    <a:clrScheme name="High Speed 1 palette">
      <a:dk1>
        <a:srgbClr val="000000"/>
      </a:dk1>
      <a:lt1>
        <a:srgbClr val="FFFFFF"/>
      </a:lt1>
      <a:dk2>
        <a:srgbClr val="042C41"/>
      </a:dk2>
      <a:lt2>
        <a:srgbClr val="E7E6E6"/>
      </a:lt2>
      <a:accent1>
        <a:srgbClr val="282C73"/>
      </a:accent1>
      <a:accent2>
        <a:srgbClr val="B8D100"/>
      </a:accent2>
      <a:accent3>
        <a:srgbClr val="196171"/>
      </a:accent3>
      <a:accent4>
        <a:srgbClr val="891630"/>
      </a:accent4>
      <a:accent5>
        <a:srgbClr val="00431A"/>
      </a:accent5>
      <a:accent6>
        <a:srgbClr val="00000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ct:contentTypeSchema ct:_="" ma:_="" ma:contentTypeName="Document" ma:contentTypeID="0x010100997BAD73D93E824FBCB69FA2C2665D7E" ma:contentTypeVersion="78" ma:contentTypeDescription="Create a new document." ma:contentTypeScope="" ma:versionID="d77443472193ea372b9ee016ec62da49" xmlns:ct="http://schemas.microsoft.com/office/2006/metadata/contentType" xmlns:ma="http://schemas.microsoft.com/office/2006/metadata/properties/metaAttributes">
<xsd:schema targetNamespace="http://schemas.microsoft.com/office/2006/metadata/properties" ma:root="true" ma:fieldsID="94048ffef4bb4fb47c09a8eeadf3d180" ns2:_="" ns3:_="" ns4:_="" ns5:_="" ns7:_="" xmlns:xsd="http://www.w3.org/2001/XMLSchema" xmlns:xs="http://www.w3.org/2001/XMLSchema" xmlns:p="http://schemas.microsoft.com/office/2006/metadata/properties" xmlns:ns2="849b52d4-731a-427a-b58c-3a3ea28ed9c3" xmlns:ns3="0ac92581-727e-4d8d-a82d-cb23d43cdadd" xmlns:ns4="843da8cb-d311-4550-9c46-231474fc6b52" xmlns:ns5="{listid:Finance Projects, Info &amp; Manuals}" xmlns:ns7="d3f4c897-e1ab-4518-9208-7afbd24e9143">
<xsd:import namespace="849b52d4-731a-427a-b58c-3a3ea28ed9c3"/>
<xsd:import namespace="0ac92581-727e-4d8d-a82d-cb23d43cdadd"/>
<xsd:import namespace="843da8cb-d311-4550-9c46-231474fc6b52"/>
<xsd:import namespace="{listid:Finance Projects, Info &amp; Manuals}"/>
<xsd:import namespace="d3f4c897-e1ab-4518-9208-7afbd24e9143"/>
<xsd:element name="properties">
<xsd:complexType>
<xsd:sequence>
<xsd:element name="documentManagement">
<xsd:complexType>
<xsd:all>
<xsd:element ref="ns2:f617f2fda3b44ab18a1b48362bc68114" minOccurs="0"/>
<xsd:element ref="ns2:gee91c8266ca4525aa08c3d168fe6895" minOccurs="0"/>
<xsd:element ref="ns2:TaxKeywordTaxHTField" minOccurs="0"/>
<xsd:element ref="ns2:ia1f284cac5b4219943ea950ec824b7b" minOccurs="0"/>
<xsd:element ref="ns2:idce45bb0fad4f55a8b3c99f25464150" minOccurs="0"/>
<xsd:element ref="ns2:ha90e82878f1468da41b5569f014dede" minOccurs="0"/>
<xsd:element ref="ns2:bc86be3b8c4a459f90a3ba977a1332b3" minOccurs="0"/>
<xsd:element ref="ns2:ia164d8b8bf445c799e2f70753a6c109" minOccurs="0"/>
<xsd:element ref="ns2:n24ce80a7ea042e49345a7c06ea3c19b" minOccurs="0"/>
<xsd:element ref="ns2:g28f7d3ad1d54a10a7418dcac33fcc1f" minOccurs="0"/>
<xsd:element ref="ns2:lbf74e2583d84fd8ba0dce27a96808bc" minOccurs="0"/>
<xsd:element ref="ns3:TaxCatchAll" minOccurs="0"/>
<xsd:element ref="ns3:HS1DateofIssue" minOccurs="0"/>
<xsd:element ref="ns3:HS1AuthorName" minOccurs="0"/>
<xsd:element ref="ns3:HS1AuthorCompany" minOccurs="0"/>
<xsd:element ref="ns3:HS1Status" minOccurs="0"/>
<xsd:element ref="ns3:HS1HS1RefNumber" minOccurs="0"/>
<xsd:element ref="ns3:HS1OtherDocumentref" minOccurs="0"/>
<xsd:element ref="ns3:HS1OJEUReferenceNumber" minOccurs="0"/>
<xsd:element ref="ns3:HS1ContractNumber" minOccurs="0"/>
<xsd:element ref="ns5:HS1AssetReference" minOccurs="0"/>
<xsd:element ref="ns3:HS1Folder1" minOccurs="0"/>
<xsd:element ref="ns3:HS1Folder2" minOccurs="0"/>
<xsd:element ref="ns3:HS1Folder3" minOccurs="0"/>
<xsd:element ref="ns3:HS1Folder4" minOccurs="0"/>
<xsd:element ref="ns3:HS1Folder5" minOccurs="0"/>
<xsd:element ref="ns3:HS1Folder6" minOccurs="0"/>
<xsd:element ref="ns3:HS1Folder7" minOccurs="0"/>
<xsd:element ref="ns3:HS1Folder8" minOccurs="0"/>
<xsd:element ref="ns3:Folder9" minOccurs="0"/>
<xsd:element ref="ns4:_dlc_DocId" minOccurs="0"/>
<xsd:element ref="ns4:_dlc_DocIdUrl" minOccurs="0"/>
<xsd:element ref="ns2:aa35342816ad4173a3d03a4a7b72150b" minOccurs="0"/>
<xsd:element ref="ns2:i8e08d47070c4a4682e498fb0b7c8c5c" minOccurs="0"/>
<xsd:element ref="ns2:g61b6cd90d7241c6aed5943148a74011" minOccurs="0"/>
<xsd:element ref="ns2:o46103cfcb714ee3b485818c04bf707e" minOccurs="0"/>
<xsd:element ref="ns2:de33fffb9b2b450682e4d8579d0e5c85" minOccurs="0"/>
<xsd:element ref="ns2:ie0ae707dbdb4219ac77e7ebea253c37" minOccurs="0"/>
<xsd:element ref="ns2:g7138d92b524499d821a10466780db5a" minOccurs="0"/>
<xsd:element ref="ns2:c1afe8ecea2140dda37032c45e20661f" minOccurs="0"/>
<xsd:element ref="ns2:cecfa188e62e42378b30dfb3c81989bd" minOccurs="0"/>
<xsd:element ref="ns2:i10548c6e48c481cb751eb472a60eabb" minOccurs="0"/>
<xsd:element ref="ns2:MediaServiceMetadata" minOccurs="0"/>
<xsd:element ref="ns2:MediaServiceFastMetadata" minOccurs="0"/>
<xsd:element ref="ns2:MediaServiceAutoKeyPoints" minOccurs="0"/>
<xsd:element ref="ns2:MediaServiceKeyPoints" minOccurs="0"/>
<xsd:element ref="ns7:SharedWithUsers" minOccurs="0"/>
<xsd:element ref="ns7: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targetNamespace="849b52d4-731a-427a-b58c-3a3ea28ed9c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f617f2fda3b44ab18a1b48362bc68114" ma:index="8" nillable="true" ma:taxonomy="true" ma:internalName="f617f2fda3b44ab18a1b48362bc68114" ma:taxonomyFieldName="HS1Customer" ma:displayName="Customer" ma:readOnly="false" ma:fieldId="{f617f2fd-a3b4-4ab1-8a1b-48362bc68114}" ma:sspId="dcb43afa-de2b-40ad-893b-ae7619471b4e" ma:termSetId="6cea851a-5665-4b72-b328-c2eb4015cd2f" ma:anchorId="00000000-0000-0000-0000-000000000000" ma:open="false" ma:isKeyword="false">
<xsd:complexType>
<xsd:sequence>
<xsd:element ref="pc:Terms" minOccurs="0" maxOccurs="1"></xsd:element>
</xsd:sequence>
</xsd:complexType>
</xsd:element>
<xsd:element name="gee91c8266ca4525aa08c3d168fe6895" ma:index="9" nillable="true" ma:taxonomy="true" ma:internalName="gee91c8266ca4525aa08c3d168fe6895" ma:taxonomyFieldName="HS1Supplier" ma:displayName="Supplier" ma:readOnly="false" ma:fieldId="{0ee91c82-66ca-4525-aa08-c3d168fe6895}" ma:sspId="dcb43afa-de2b-40ad-893b-ae7619471b4e" ma:termSetId="7a1efc93-89bc-4db7-bd4b-629225089e77" ma:anchorId="00000000-0000-0000-0000-000000000000" ma:open="false" ma:isKeyword="false">
<xsd:complexType>
<xsd:sequence>
<xsd:element ref="pc:Terms" minOccurs="0" maxOccurs="1"></xsd:element>
</xsd:sequence>
</xsd:complexType>
</xsd:element>
<xsd:element name="TaxKeywordTaxHTField" ma:index="10" nillable="true" ma:taxonomy="true" ma:internalName="TaxKeywordTaxHTField" ma:taxonomyFieldName="TaxKeyword" ma:displayName="Enterprise Keywords" ma:fieldId="{23f27201-bee3-471e-b2e7-b64fd8b7ca38}" ma:taxonomyMulti="true" ma:sspId="dcb43afa-de2b-40ad-893b-ae7619471b4e" ma:termSetId="00000000-0000-0000-0000-000000000000" ma:anchorId="00000000-0000-0000-0000-000000000000" ma:open="true" ma:isKeyword="true">
<xsd:complexType>
<xsd:sequence>
<xsd:element ref="pc:Terms" minOccurs="0" maxOccurs="1"></xsd:element>
</xsd:sequence>
</xsd:complexType>
</xsd:element>
<xsd:element name="ia1f284cac5b4219943ea950ec824b7b" ma:index="11" nillable="true" ma:taxonomy="true" ma:internalName="ia1f284cac5b4219943ea950ec824b7b" ma:taxonomyFieldName="HS1WorkstreamID" ma:displayName="Workstream ID" ma:readOnly="false" ma:fieldId="{2a1f284c-ac5b-4219-943e-a950ec824b7b}" ma:sspId="dcb43afa-de2b-40ad-893b-ae7619471b4e" ma:termSetId="5f8b2b38-a7aa-4e5d-ac83-59123bc71126" ma:anchorId="3fe87c6c-897d-45ec-bb49-dc926f71fb1e" ma:open="false" ma:isKeyword="false">
<xsd:complexType>
<xsd:sequence>
<xsd:element ref="pc:Terms" minOccurs="0" maxOccurs="1"></xsd:element>
</xsd:sequence>
</xsd:complexType>
</xsd:element>
<xsd:element name="idce45bb0fad4f55a8b3c99f25464150" ma:index="12" nillable="true" ma:taxonomy="true" ma:internalName="idce45bb0fad4f55a8b3c99f25464150" ma:taxonomyFieldName="HS1LegalAgreementType" ma:displayName="Legal Agreement Type" ma:readOnly="false" ma:fieldId="{2dce45bb-0fad-4f55-a8b3-c99f25464150}" ma:sspId="dcb43afa-de2b-40ad-893b-ae7619471b4e" ma:termSetId="ebd0a4c1-c776-46a0-937f-9c2d579c2260" ma:anchorId="00000000-0000-0000-0000-000000000000" ma:open="false" ma:isKeyword="false">
<xsd:complexType>
<xsd:sequence>
<xsd:element ref="pc:Terms" minOccurs="0" maxOccurs="1"></xsd:element>
</xsd:sequence>
</xsd:complexType>
</xsd:element>
<xsd:element name="ha90e82878f1468da41b5569f014dede" ma:index="13" nillable="true" ma:taxonomy="true" ma:internalName="ha90e82878f1468da41b5569f014dede" ma:taxonomyFieldName="HS1AssetReference" ma:displayName="Asset Reference" ma:readOnly="false" ma:fieldId="{1a90e828-78f1-468d-a41b-5569f014dede}" ma:sspId="dcb43afa-de2b-40ad-893b-ae7619471b4e" ma:termSetId="afc65799-c3f0-4f4b-b256-3b6fdef5b79a" ma:anchorId="00000000-0000-0000-0000-000000000000" ma:open="false" ma:isKeyword="false">
<xsd:complexType>
<xsd:sequence>
<xsd:element ref="pc:Terms" minOccurs="0" maxOccurs="1"></xsd:element>
</xsd:sequence>
</xsd:complexType>
</xsd:element>
<xsd:element name="bc86be3b8c4a459f90a3ba977a1332b3" ma:index="14" nillable="true" ma:taxonomy="true" ma:internalName="bc86be3b8c4a459f90a3ba977a1332b3" ma:taxonomyFieldName="HS1GeneralDocumentType" ma:displayName="General Document Type" ma:readOnly="false" ma:fieldId="{bc86be3b-8c4a-459f-90a3-ba977a1332b3}" ma:sspId="dcb43afa-de2b-40ad-893b-ae7619471b4e" ma:termSetId="e60928f6-6287-41c5-81dd-de1fe6198426" ma:anchorId="00000000-0000-0000-0000-000000000000" ma:open="false" ma:isKeyword="false">
<xsd:complexType>
<xsd:sequence>
<xsd:element ref="pc:Terms" minOccurs="0" maxOccurs="1"></xsd:element>
</xsd:sequence>
</xsd:complexType>
</xsd:element>
<xsd:element name="ia164d8b8bf445c799e2f70753a6c109" ma:index="15" nillable="true" ma:taxonomy="true" ma:internalName="ia164d8b8bf445c799e2f70753a6c109" ma:taxonomyFieldName="HS1FinancialCategory" ma:displayName="Financial Category" ma:readOnly="false" ma:fieldId="{2a164d8b-8bf4-45c7-99e2-f70753a6c109}" ma:sspId="dcb43afa-de2b-40ad-893b-ae7619471b4e" ma:termSetId="d54f832e-1c12-4d43-a97f-8293309d4e9d" ma:anchorId="00000000-0000-0000-0000-000000000000" ma:open="false" ma:isKeyword="false">
<xsd:complexType>
<xsd:sequence>
<xsd:element ref="pc:Terms" minOccurs="0" maxOccurs="1"></xsd:element>
</xsd:sequence>
</xsd:complexType>
</xsd:element>
<xsd:element name="n24ce80a7ea042e49345a7c06ea3c19b" ma:index="16" nillable="true" ma:taxonomy="true" ma:internalName="n24ce80a7ea042e49345a7c06ea3c19b" ma:taxonomyFieldName="HS1PeriodReportingArea" ma:displayName="Period Reporting Area" ma:readOnly="false" ma:fieldId="{724ce80a-7ea0-42e4-9345-a7c06ea3c19b}" ma:sspId="dcb43afa-de2b-40ad-893b-ae7619471b4e" ma:termSetId="b1bd6add-d50c-4662-8bb3-774b83bfe305" ma:anchorId="00000000-0000-0000-0000-000000000000" ma:open="false" ma:isKeyword="false">
<xsd:complexType>
<xsd:sequence>
<xsd:element ref="pc:Terms" minOccurs="0" maxOccurs="1"></xsd:element>
</xsd:sequence>
</xsd:complexType>
</xsd:element>
<xsd:element name="g28f7d3ad1d54a10a7418dcac33fcc1f" ma:index="17" nillable="true" ma:taxonomy="true" ma:internalName="g28f7d3ad1d54a10a7418dcac33fcc1f" ma:taxonomyFieldName="HS1FinancialPeriod" ma:displayName="Financial Period" ma:readOnly="false" ma:fieldId="{028f7d3a-d1d5-4a10-a741-8dcac33fcc1f}" ma:sspId="dcb43afa-de2b-40ad-893b-ae7619471b4e" ma:termSetId="fb71345c-8eb3-4e91-9afe-27cd0d5024fa" ma:anchorId="00000000-0000-0000-0000-000000000000" ma:open="false" ma:isKeyword="false">
<xsd:complexType>
<xsd:sequence>
<xsd:element ref="pc:Terms" minOccurs="0" maxOccurs="1"></xsd:element>
</xsd:sequence>
</xsd:complexType>
</xsd:element>
<xsd:element name="lbf74e2583d84fd8ba0dce27a96808bc" ma:index="18" nillable="true" ma:taxonomy="true" ma:internalName="lbf74e2583d84fd8ba0dce27a96808bc" ma:taxonomyFieldName="HS1FinancialYear" ma:displayName="Financial Year" ma:readOnly="false" ma:fieldId="{5bf74e25-83d8-4fd8-ba0d-ce27a96808bc}" ma:sspId="dcb43afa-de2b-40ad-893b-ae7619471b4e" ma:termSetId="69f30331-2c1b-4252-82f5-f95fa2cbf06c" ma:anchorId="00000000-0000-0000-0000-000000000000" ma:open="false" ma:isKeyword="false">
<xsd:complexType>
<xsd:sequence>
<xsd:element ref="pc:Terms" minOccurs="0" maxOccurs="1"></xsd:element>
</xsd:sequence>
</xsd:complexType>
</xsd:element>
<xsd:element name="aa35342816ad4173a3d03a4a7b72150b" ma:index="52" nillable="true" ma:taxonomy="true" ma:internalName="aa35342816ad4173a3d03a4a7b72150b" ma:taxonomyFieldName="HS1FinancialCompany" ma:displayName="Financial Company" ma:readOnly="false" ma:fieldId="{aa353428-16ad-4173-a3d0-3a4a7b72150b}" ma:sspId="dcb43afa-de2b-40ad-893b-ae7619471b4e" ma:termSetId="e57ae294-4c0d-48a6-828d-7920134875ea" ma:anchorId="00000000-0000-0000-0000-000000000000" ma:open="false" ma:isKeyword="false">
<xsd:complexType>
<xsd:sequence>
<xsd:element ref="pc:Terms" minOccurs="0" maxOccurs="1"></xsd:element>
</xsd:sequence>
</xsd:complexType>
</xsd:element>
<xsd:element name="i8e08d47070c4a4682e498fb0b7c8c5c" ma:index="53" nillable="true" ma:taxonomy="true" ma:internalName="i8e08d47070c4a4682e498fb0b7c8c5c" ma:taxonomyFieldName="Taxation_x0020_Supplier" ma:displayName="Taxation Supplier" ma:readOnly="false" ma:fieldId="{28e08d47-070c-4a46-82e4-98fb0b7c8c5c}" ma:sspId="dcb43afa-de2b-40ad-893b-ae7619471b4e" ma:termSetId="bd6ccf67-4ad6-4361-b8fd-735d32027bf4" ma:anchorId="00000000-0000-0000-0000-000000000000" ma:open="false" ma:isKeyword="false">
<xsd:complexType>
<xsd:sequence>
<xsd:element ref="pc:Terms" minOccurs="0" maxOccurs="1"></xsd:element>
</xsd:sequence>
</xsd:complexType>
</xsd:element>
<xsd:element name="g61b6cd90d7241c6aed5943148a74011" ma:index="54" nillable="true" ma:taxonomy="true" ma:internalName="g61b6cd90d7241c6aed5943148a74011" ma:taxonomyFieldName="HS1TaxationDocumentType" ma:displayName="Taxation Document Type" ma:readOnly="false" ma:fieldId="{061b6cd9-0d72-41c6-aed5-943148a74011}" ma:sspId="dcb43afa-de2b-40ad-893b-ae7619471b4e" ma:termSetId="cb4e506d-6421-4549-b437-4dfa7cf82fe5" ma:anchorId="00000000-0000-0000-0000-000000000000" ma:open="false" ma:isKeyword="false">
<xsd:complexType>
<xsd:sequence>
<xsd:element ref="pc:Terms" minOccurs="0" maxOccurs="1"></xsd:element>
</xsd:sequence>
</xsd:complexType>
</xsd:element>
<xsd:element name="o46103cfcb714ee3b485818c04bf707e" ma:index="55" nillable="true" ma:taxonomy="true" ma:internalName="o46103cfcb714ee3b485818c04bf707e" ma:taxonomyFieldName="HS1TaxCategory" ma:displayName="Taxation Category" ma:readOnly="false" ma:fieldId="{846103cf-cb71-4ee3-b485-818c04bf707e}" ma:sspId="dcb43afa-de2b-40ad-893b-ae7619471b4e" ma:termSetId="b2d903ab-45ae-4cd6-a497-69f48a879fec" ma:anchorId="00000000-0000-0000-0000-000000000000" ma:open="false" ma:isKeyword="false">
<xsd:complexType>
<xsd:sequence>
<xsd:element ref="pc:Terms" minOccurs="0" maxOccurs="1"></xsd:element>
</xsd:sequence>
</xsd:complexType>
</xsd:element>
<xsd:element name="de33fffb9b2b450682e4d8579d0e5c85" ma:index="60" nillable="true" ma:taxonomy="true" ma:internalName="de33fffb9b2b450682e4d8579d0e5c85" ma:taxonomyFieldName="HS1UtilitiesItem" ma:displayName="Utilities Item" ma:readOnly="false" ma:fieldId="{de33fffb-9b2b-4506-82e4-d8579d0e5c85}" ma:sspId="dcb43afa-de2b-40ad-893b-ae7619471b4e" ma:termSetId="faac8a8f-d171-492e-a873-471744c1bc7b" ma:anchorId="00000000-0000-0000-0000-000000000000" ma:open="false" ma:isKeyword="false">
<xsd:complexType>
<xsd:sequence>
<xsd:element ref="pc:Terms" minOccurs="0" maxOccurs="1"></xsd:element>
</xsd:sequence>
</xsd:complexType>
</xsd:element>
<xsd:element name="ie0ae707dbdb4219ac77e7ebea253c37" ma:index="61" nillable="true" ma:taxonomy="true" ma:internalName="ie0ae707dbdb4219ac77e7ebea253c37" ma:taxonomyFieldName="HS1UtilitiesArea" ma:displayName="Utilities Area" ma:readOnly="false" ma:fieldId="{2e0ae707-dbdb-4219-ac77-e7ebea253c37}" ma:sspId="dcb43afa-de2b-40ad-893b-ae7619471b4e" ma:termSetId="11a0ff75-d38f-4cd8-8ce2-4a2290e281fd" ma:anchorId="00000000-0000-0000-0000-000000000000" ma:open="false" ma:isKeyword="false">
<xsd:complexType>
<xsd:sequence>
<xsd:element ref="pc:Terms" minOccurs="0" maxOccurs="1"></xsd:element>
</xsd:sequence>
</xsd:complexType>
</xsd:element>
<xsd:element name="g7138d92b524499d821a10466780db5a" ma:index="62" nillable="true" ma:taxonomy="true" ma:internalName="g7138d92b524499d821a10466780db5a" ma:taxonomyFieldName="HS1Item" ma:displayName="Item" ma:readOnly="false" ma:fieldId="{07138d92-b524-499d-821a-10466780db5a}" ma:sspId="dcb43afa-de2b-40ad-893b-ae7619471b4e" ma:termSetId="126e3c6f-6a7b-4241-bebb-b3de63376a45" ma:anchorId="00000000-0000-0000-0000-000000000000" ma:open="false" ma:isKeyword="false">
<xsd:complexType>
<xsd:sequence>
<xsd:element ref="pc:Terms" minOccurs="0" maxOccurs="1"></xsd:element>
</xsd:sequence>
</xsd:complexType>
</xsd:element>
<xsd:element name="c1afe8ecea2140dda37032c45e20661f" ma:index="63" nillable="true" ma:taxonomy="true" ma:internalName="c1afe8ecea2140dda37032c45e20661f" ma:taxonomyFieldName="HS1StationArea" ma:displayName="Station Area" ma:readOnly="false" ma:fieldId="{c1afe8ec-ea21-40dd-a370-32c45e20661f}" ma:sspId="dcb43afa-de2b-40ad-893b-ae7619471b4e" ma:termSetId="b63a1daa-26d8-4695-822b-56be53375433" ma:anchorId="00000000-0000-0000-0000-000000000000" ma:open="false" ma:isKeyword="false">
<xsd:complexType>
<xsd:sequence>
<xsd:element ref="pc:Terms" minOccurs="0" maxOccurs="1"></xsd:element>
</xsd:sequence>
</xsd:complexType>
</xsd:element>
<xsd:element name="cecfa188e62e42378b30dfb3c81989bd" ma:index="64" nillable="true" ma:taxonomy="true" ma:internalName="cecfa188e62e42378b30dfb3c81989bd" ma:taxonomyFieldName="Period_x0020_Reporting_x0020_Category" ma:displayName="Period Reporting Category" ma:readOnly="false" ma:fieldId="{cecfa188-e62e-4237-8b30-dfb3c81989bd}" ma:sspId="dcb43afa-de2b-40ad-893b-ae7619471b4e" ma:termSetId="2e14930e-d8dd-4e41-831f-9c2a0155d312" ma:anchorId="00000000-0000-0000-0000-000000000000" ma:open="false" ma:isKeyword="false">
<xsd:complexType>
<xsd:sequence>
<xsd:element ref="pc:Terms" minOccurs="0" maxOccurs="1"></xsd:element>
</xsd:sequence>
</xsd:complexType>
</xsd:element>
<xsd:element name="i10548c6e48c481cb751eb472a60eabb" ma:index="65" nillable="true" ma:taxonomy="true" ma:internalName="i10548c6e48c481cb751eb472a60eabb" ma:taxonomyFieldName="Reporting_x0020_Period" ma:displayName="Reporting Period" ma:readOnly="false" ma:fieldId="{210548c6-e48c-481c-b751-eb472a60eabb}" ma:sspId="dcb43afa-de2b-40ad-893b-ae7619471b4e" ma:termSetId="70014bf2-faf1-4ec1-9da0-5a2b8fb8ebc4" ma:anchorId="00000000-0000-0000-0000-000000000000" ma:open="false" ma:isKeyword="false">
<xsd:complexType>
<xsd:sequence>
<xsd:element ref="pc:Terms" minOccurs="0" maxOccurs="1"></xsd:element>
</xsd:sequence>
</xsd:complexType>
</xsd:element>
<xsd:element name="MediaServiceMetadata" ma:index="72" nillable="true" ma:displayName="MediaServiceMetadata" ma:hidden="true" ma:internalName="MediaServiceMetadata" ma:readOnly="true">
<xsd:simpleType>
<xsd:restriction base="dms:Note"/>
</xsd:simpleType>
</xsd:element>
<xsd:element name="MediaServiceFastMetadata" ma:index="73"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lcf76f155ced4ddcb4097134ff3c332f" ma:index="79"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xsd:element>
</xsd:sequence>
</xsd:complexType>
</xsd:element>
<xsd:element name="MediaServiceOCR" ma:index="80" nillable="true" ma:displayName="Extracted Text" ma:internalName="MediaServiceOCR" ma:readOnly="true">
<xsd:simpleType>
<xsd:restriction base="dms:Note">
<xsd:maxLength value="255"/>
</xsd:restriction>
</xsd:simpleType>
</xsd:element>
<xsd:element name="MediaServiceGenerationTime" ma:index="81" nillable="true" ma:displayName="MediaServiceGenerationTime" ma:hidden="true" ma:internalName="MediaServiceGenerationTime" ma:readOnly="true">
<xsd:simpleType>
<xsd:restriction base="dms:Text"/>
</xsd:simpleType>
</xsd:element>
<xsd:element name="MediaServiceEventHashCode" ma:index="82" nillable="true" ma:displayName="MediaServiceEventHashCode" ma:hidden="true" ma:internalName="MediaServiceEventHashCode" ma:readOnly="true">
<xsd:simpleType>
<xsd:restriction base="dms:Text"/>
</xsd:simpleType>
</xsd:element>
<xsd:element name="MediaServiceObjectDetectorVersions" ma:index="83" nillable="true" ma:displayName="MediaServiceObjectDetectorVersions" ma:hidden="true" ma:indexed="true" ma:internalName="MediaServiceObjectDetectorVersions" ma:readOnly="true">
<xsd:simpleType>
<xsd:restriction base="dms:Text"/>
</xsd:simpleType>
</xsd:element>
<xsd:element name="MediaServiceSearchProperties" ma:index="84" nillable="true" ma:displayName="MediaServiceSearchProperties" ma:hidden="true" ma:internalName="MediaServiceSearchProperties" ma:readOnly="true">
<xsd:simpleType>
<xsd:restriction base="dms:Note"/>
</xsd:simpleType>
</xsd:element>
<xsd:element name="MediaServiceDateTaken" ma:index="85" nillable="true" ma:displayName="MediaServiceDateTaken" ma:hidden="true" ma:indexed="true" ma:internalName="MediaServiceDateTaken" ma:readOnly="true">
<xsd:simpleType>
<xsd:restriction base="dms:Text"/>
</xsd:simpleType>
</xsd:element>
</xsd:schema>
<xsd:schema targetNamespace="0ac92581-727e-4d8d-a82d-cb23d43cdadd"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axCatchAll" ma:index="20" nillable="true" ma:displayName="Taxonomy Catch All Column" ma:hidden="true" ma:list="{e2104001-7b85-4adb-bf5a-e5cdee2b044e}"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element name="HS1DateofIssue" ma:index="25" nillable="true" ma:displayName="Date of Issue" ma:format="DateTime" ma:internalName="HS1DateofIssue" ma:readOnly="false">
<xsd:simpleType>
<xsd:restriction base="dms:DateTime"/>
</xsd:simpleType>
</xsd:element>
<xsd:element name="HS1AuthorName" ma:index="26" nillable="true" ma:displayName="Author Name" ma:internalName="HS1AuthorName" ma:readOnly="false">
<xsd:simpleType>
<xsd:restriction base="dms:Text"/>
</xsd:simpleType>
</xsd:element>
<xsd:element name="HS1AuthorCompany" ma:index="27" nillable="true" ma:displayName="Author Company" ma:internalName="HS1AuthorCompany" ma:readOnly="false">
<xsd:simpleType>
<xsd:restriction base="dms:Text"/>
</xsd:simpleType>
</xsd:element>
<xsd:element name="HS1Status" ma:index="28" nillable="true" ma:displayName="Status" ma:default="Draft" ma:format="Dropdown" ma:internalName="HS1Status" ma:readOnly="false">
<xsd:simpleType>
<xsd:restriction base="dms:Choice">
<xsd:enumeration value="Draft"/>
<xsd:enumeration value="Agreed"/>
<xsd:enumeration value="Executed"/>
<xsd:enumeration value="Current"/>
<xsd:enumeration value="Superseded"/>
<xsd:enumeration value="Issued"/>
</xsd:restriction>
</xsd:simpleType>
</xsd:element>
<xsd:element name="HS1HS1RefNumber" ma:index="29" nillable="true" ma:displayName="HS1 Ref Number" ma:internalName="HS1HS1RefNumber" ma:readOnly="false">
<xsd:simpleType>
<xsd:restriction base="dms:Text"/>
</xsd:simpleType>
</xsd:element>
<xsd:element name="HS1OtherDocumentref" ma:index="30" nillable="true" ma:displayName="Other Document ref" ma:internalName="HS1OtherDocumentref" ma:readOnly="false">
<xsd:simpleType>
<xsd:restriction base="dms:Text"/>
</xsd:simpleType>
</xsd:element>
<xsd:element name="HS1OJEUReferenceNumber" ma:index="32" nillable="true" ma:displayName="OJEU Reference Number" ma:internalName="HS1OJEUReferenceNumber" ma:readOnly="false">
<xsd:simpleType>
<xsd:restriction base="dms:Text"/>
</xsd:simpleType>
</xsd:element>
<xsd:element name="HS1ContractNumber" ma:index="35" nillable="true" ma:displayName="Contract Number" ma:internalName="HS1ContractNumber" ma:readOnly="false">
<xsd:simpleType>
<xsd:restriction base="dms:Text"/>
</xsd:simpleType>
</xsd:element>
<xsd:element name="HS1Folder1" ma:index="40" nillable="true" ma:displayName="Project" ma:internalName="HS1Folder1" ma:readOnly="false">
<xsd:simpleType>
<xsd:restriction base="dms:Text">
<xsd:maxLength value="255"/>
</xsd:restriction>
</xsd:simpleType>
</xsd:element>
<xsd:element name="HS1Folder2" ma:index="41" nillable="true" ma:displayName="Category" ma:internalName="HS1Folder2" ma:readOnly="false">
<xsd:simpleType>
<xsd:restriction base="dms:Text">
<xsd:maxLength value="255"/>
</xsd:restriction>
</xsd:simpleType>
</xsd:element>
<xsd:element name="HS1Folder3" ma:index="42" nillable="true" ma:displayName="Sub Category" ma:internalName="HS1Folder3" ma:readOnly="false">
<xsd:simpleType>
<xsd:restriction base="dms:Text">
<xsd:maxLength value="255"/>
</xsd:restriction>
</xsd:simpleType>
</xsd:element>
<xsd:element name="HS1Folder4" ma:index="43" nillable="true" ma:displayName="Folder4" ma:internalName="HS1Folder4" ma:readOnly="false">
<xsd:simpleType>
<xsd:restriction base="dms:Text"/>
</xsd:simpleType>
</xsd:element>
<xsd:element name="HS1Folder5" ma:index="44" nillable="true" ma:displayName="Folder5" ma:internalName="HS1Folder5" ma:readOnly="false">
<xsd:simpleType>
<xsd:restriction base="dms:Text"/>
</xsd:simpleType>
</xsd:element>
<xsd:element name="HS1Folder6" ma:index="45" nillable="true" ma:displayName="Folder6" ma:internalName="HS1Folder6" ma:readOnly="false">
<xsd:simpleType>
<xsd:restriction base="dms:Text"/>
</xsd:simpleType>
</xsd:element>
<xsd:element name="HS1Folder7" ma:index="46" nillable="true" ma:displayName="Folder7" ma:internalName="HS1Folder7" ma:readOnly="false">
<xsd:simpleType>
<xsd:restriction base="dms:Text"/>
</xsd:simpleType>
</xsd:element>
<xsd:element name="HS1Folder8" ma:index="47" nillable="true" ma:displayName="Folder8" ma:internalName="HS1Folder8" ma:readOnly="false">
<xsd:simpleType>
<xsd:restriction base="dms:Text"/>
</xsd:simpleType>
</xsd:element>
<xsd:element name="Folder9" ma:index="48" nillable="true" ma:displayName="Folder9" ma:internalName="Folder9" ma:readOnly="false">
<xsd:simpleType>
<xsd:restriction base="dms:Text">
<xsd:maxLength value="255"/>
</xsd:restriction>
</xsd:simpleType>
</xsd:element>
</xsd:schema>
<xsd:schema targetNamespace="843da8cb-d311-4550-9c46-231474fc6b52"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50"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targetNamespace="{listid:Finance Projects, Info &amp; Manual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HS1AssetReference" ma:index="37" nillable="true" ma:displayName="Asset Reference" ma:internalName="HS1AssetReference0" ma:readOnly="false">
<xsd:simpleType>
<xsd:restriction base="dms:Text">
<xsd:maxLength value="255"/>
</xsd:restriction>
</xsd:simpleType>
</xsd:element>
</xsd:schema>
<xsd:schema targetNamespace="d3f4c897-e1ab-4518-9208-7afbd24e9143"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7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7" nillable="true" ma:displayName="Shared With Details" ma:internalName="SharedWithDetails" ma:readOnly="true">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4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9D158-4AE0-4FD8-B9C6-AF7C8960AAAE}">
  <ds:schemaRefs>
    <ds:schemaRef ds:uri="http://schemas.microsoft.com/sharepoint/v3/contenttype/forms"/>
  </ds:schemaRefs>
</ds:datastoreItem>
</file>

<file path=customXml/itemProps2.xml><?xml version="1.0" encoding="utf-8"?>
<ds:datastoreItem xmlns:ds="http://schemas.openxmlformats.org/officeDocument/2006/customXml" ds:itemID="{7AE49D79-D137-4BEA-B758-266C86477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b52d4-731a-427a-b58c-3a3ea28ed9c3"/>
    <ds:schemaRef ds:uri="0ac92581-727e-4d8d-a82d-cb23d43cdadd"/>
    <ds:schemaRef ds:uri="843da8cb-d311-4550-9c46-231474fc6b52"/>
    <ds:schemaRef ds:uri="{listid:Finance Projects, Info &amp; Manuals}"/>
    <ds:schemaRef ds:uri="d3f4c897-e1ab-4518-9208-7afbd24e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6E9BF-9228-4EDA-B1C8-3707E4ECD7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Meeting%20Agenda_TEMPLATE</Template>
  <TotalTime>16</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Orange</dc:creator>
  <cp:keywords/>
  <dc:description/>
  <cp:lastModifiedBy>Payton Waltenspul</cp:lastModifiedBy>
  <cp:revision>11</cp:revision>
  <cp:lastPrinted>2025-06-13T16:11:00Z</cp:lastPrinted>
  <dcterms:created xsi:type="dcterms:W3CDTF">2025-12-01T13:44:00Z</dcterms:created>
  <dcterms:modified xsi:type="dcterms:W3CDTF">2025-12-02T10:42:00Z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0x010100997BAD73D93E824FBCB69FA2C2665D7E</vt:lpwstr>
  </property>
  <property fmtid="{D5CDD505-2E9C-101B-9397-08002B2CF9AE}" pid="3" name="Order">
    <vt:r8>513300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