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95DA2" w14:textId="77777777" w:rsidR="00DD5E68" w:rsidRDefault="00DD5E68">
      <w:pPr>
        <w:pStyle w:val="BodyText"/>
      </w:pPr>
    </w:p>
    <w:p w14:paraId="6C495DA3" w14:textId="77777777" w:rsidR="00DD5E68" w:rsidRDefault="00DD5E68">
      <w:pPr>
        <w:pStyle w:val="BodyText"/>
      </w:pPr>
    </w:p>
    <w:p w14:paraId="6C495DA4" w14:textId="77777777" w:rsidR="00DD5E68" w:rsidRDefault="00DD5E68">
      <w:pPr>
        <w:pStyle w:val="BodyText"/>
      </w:pPr>
    </w:p>
    <w:p w14:paraId="6C495DA5" w14:textId="77777777" w:rsidR="00DD5E68" w:rsidRDefault="00DD5E68">
      <w:pPr>
        <w:pStyle w:val="BodyText"/>
      </w:pPr>
    </w:p>
    <w:p w14:paraId="6C495DA6" w14:textId="77777777" w:rsidR="00DD5E68" w:rsidRDefault="00DD5E68">
      <w:pPr>
        <w:pStyle w:val="BodyText"/>
      </w:pPr>
    </w:p>
    <w:p w14:paraId="6C495DA7" w14:textId="77777777" w:rsidR="00DD5E68" w:rsidRDefault="00DD5E68">
      <w:pPr>
        <w:pStyle w:val="BodyText"/>
        <w:spacing w:before="141"/>
      </w:pPr>
    </w:p>
    <w:p w14:paraId="6C495DA8" w14:textId="77777777" w:rsidR="00DD5E68" w:rsidRDefault="00877EE3">
      <w:pPr>
        <w:pStyle w:val="Heading1"/>
        <w:spacing w:line="352" w:lineRule="auto"/>
        <w:ind w:left="2078" w:right="2073"/>
        <w:jc w:val="center"/>
      </w:pPr>
      <w:r>
        <w:t>FRAMEWORK</w:t>
      </w:r>
      <w:r>
        <w:rPr>
          <w:spacing w:val="-14"/>
        </w:rPr>
        <w:t xml:space="preserve"> </w:t>
      </w:r>
      <w:r>
        <w:t>TRACK</w:t>
      </w:r>
      <w:r>
        <w:rPr>
          <w:spacing w:val="-16"/>
        </w:rPr>
        <w:t xml:space="preserve"> </w:t>
      </w:r>
      <w:r>
        <w:t>ACCESS</w:t>
      </w:r>
      <w:r>
        <w:rPr>
          <w:spacing w:val="-14"/>
        </w:rPr>
        <w:t xml:space="preserve"> </w:t>
      </w:r>
      <w:r>
        <w:t>AGREEMENT FOR PASSENGER SERVICES</w:t>
      </w:r>
    </w:p>
    <w:p w14:paraId="6C495DA9" w14:textId="77777777" w:rsidR="00DD5E68" w:rsidRDefault="00DD5E68">
      <w:pPr>
        <w:pStyle w:val="BodyText"/>
        <w:rPr>
          <w:b/>
        </w:rPr>
      </w:pPr>
    </w:p>
    <w:p w14:paraId="6C495DAA" w14:textId="77777777" w:rsidR="00DD5E68" w:rsidRDefault="00DD5E68">
      <w:pPr>
        <w:pStyle w:val="BodyText"/>
        <w:spacing w:before="226"/>
        <w:rPr>
          <w:b/>
        </w:rPr>
      </w:pPr>
    </w:p>
    <w:p w14:paraId="6C495DAB" w14:textId="3AF3DBB1" w:rsidR="00DD5E68" w:rsidRDefault="001476BB">
      <w:pPr>
        <w:tabs>
          <w:tab w:val="left" w:pos="6556"/>
        </w:tabs>
        <w:ind w:left="4341"/>
        <w:rPr>
          <w:b/>
        </w:rPr>
      </w:pPr>
      <w:proofErr w:type="gramStart"/>
      <w:r>
        <w:rPr>
          <w:b/>
          <w:spacing w:val="-2"/>
        </w:rPr>
        <w:t>D</w:t>
      </w:r>
      <w:r w:rsidR="00877EE3">
        <w:rPr>
          <w:b/>
          <w:spacing w:val="-2"/>
        </w:rPr>
        <w:t>ated</w:t>
      </w:r>
      <w:r>
        <w:rPr>
          <w:b/>
        </w:rPr>
        <w:t xml:space="preserve">  </w:t>
      </w:r>
      <w:r w:rsidR="00ED6016">
        <w:rPr>
          <w:b/>
          <w:spacing w:val="-4"/>
        </w:rPr>
        <w:t>&lt;</w:t>
      </w:r>
      <w:proofErr w:type="gramEnd"/>
      <w:r w:rsidR="00ED6016">
        <w:rPr>
          <w:b/>
          <w:spacing w:val="-4"/>
        </w:rPr>
        <w:t>DATE&gt;</w:t>
      </w:r>
    </w:p>
    <w:p w14:paraId="6C495DAC" w14:textId="77777777" w:rsidR="00DD5E68" w:rsidRDefault="00DD5E68">
      <w:pPr>
        <w:pStyle w:val="BodyText"/>
        <w:rPr>
          <w:b/>
        </w:rPr>
      </w:pPr>
    </w:p>
    <w:p w14:paraId="6C495DAD" w14:textId="77777777" w:rsidR="00DD5E68" w:rsidRDefault="00DD5E68">
      <w:pPr>
        <w:pStyle w:val="BodyText"/>
        <w:spacing w:before="233"/>
        <w:rPr>
          <w:b/>
        </w:rPr>
      </w:pPr>
    </w:p>
    <w:p w14:paraId="6C495DAE" w14:textId="77777777" w:rsidR="00DD5E68" w:rsidRDefault="00877EE3">
      <w:pPr>
        <w:ind w:left="4264"/>
        <w:rPr>
          <w:b/>
        </w:rPr>
      </w:pPr>
      <w:r>
        <w:rPr>
          <w:b/>
          <w:spacing w:val="-2"/>
        </w:rPr>
        <w:t>Between</w:t>
      </w:r>
    </w:p>
    <w:p w14:paraId="6C495DAF" w14:textId="77777777" w:rsidR="00DD5E68" w:rsidRDefault="00DD5E68">
      <w:pPr>
        <w:pStyle w:val="BodyText"/>
        <w:rPr>
          <w:b/>
        </w:rPr>
      </w:pPr>
    </w:p>
    <w:p w14:paraId="6C495DB0" w14:textId="77777777" w:rsidR="00DD5E68" w:rsidRDefault="00DD5E68">
      <w:pPr>
        <w:pStyle w:val="BodyText"/>
        <w:rPr>
          <w:b/>
        </w:rPr>
      </w:pPr>
    </w:p>
    <w:p w14:paraId="6C495DB1" w14:textId="77777777" w:rsidR="00DD5E68" w:rsidRDefault="00DD5E68">
      <w:pPr>
        <w:pStyle w:val="BodyText"/>
        <w:spacing w:before="106"/>
        <w:rPr>
          <w:b/>
        </w:rPr>
      </w:pPr>
    </w:p>
    <w:p w14:paraId="6C495DB2" w14:textId="77777777" w:rsidR="00DD5E68" w:rsidRDefault="00877EE3">
      <w:pPr>
        <w:pStyle w:val="Heading1"/>
        <w:ind w:left="2078" w:right="2075"/>
        <w:jc w:val="center"/>
        <w:rPr>
          <w:spacing w:val="-2"/>
        </w:rPr>
      </w:pPr>
      <w:r>
        <w:t xml:space="preserve">HS1 </w:t>
      </w:r>
      <w:r>
        <w:rPr>
          <w:spacing w:val="-2"/>
        </w:rPr>
        <w:t>LIMITED</w:t>
      </w:r>
    </w:p>
    <w:p w14:paraId="7B707BFE" w14:textId="0CC00F3F" w:rsidR="00FF3636" w:rsidRDefault="00FF3636">
      <w:pPr>
        <w:pStyle w:val="Heading1"/>
        <w:ind w:left="2078" w:right="2075"/>
        <w:jc w:val="center"/>
      </w:pPr>
      <w:r>
        <w:t>t/a London St. Pancras Highspeed</w:t>
      </w:r>
    </w:p>
    <w:p w14:paraId="6C495DB3" w14:textId="77777777" w:rsidR="00DD5E68" w:rsidRDefault="00DD5E68">
      <w:pPr>
        <w:pStyle w:val="BodyText"/>
        <w:rPr>
          <w:b/>
        </w:rPr>
      </w:pPr>
    </w:p>
    <w:p w14:paraId="6C495DB4" w14:textId="77777777" w:rsidR="00DD5E68" w:rsidRDefault="00DD5E68">
      <w:pPr>
        <w:pStyle w:val="BodyText"/>
        <w:rPr>
          <w:b/>
        </w:rPr>
      </w:pPr>
    </w:p>
    <w:p w14:paraId="6C495DB5" w14:textId="77777777" w:rsidR="00DD5E68" w:rsidRDefault="00DD5E68">
      <w:pPr>
        <w:pStyle w:val="BodyText"/>
        <w:spacing w:before="107"/>
        <w:rPr>
          <w:b/>
        </w:rPr>
      </w:pPr>
    </w:p>
    <w:p w14:paraId="6C495DB6" w14:textId="77777777" w:rsidR="00DD5E68" w:rsidRDefault="00877EE3">
      <w:pPr>
        <w:ind w:left="2078" w:right="2078"/>
        <w:jc w:val="center"/>
        <w:rPr>
          <w:b/>
        </w:rPr>
      </w:pPr>
      <w:r>
        <w:rPr>
          <w:b/>
          <w:spacing w:val="-5"/>
        </w:rPr>
        <w:t>and</w:t>
      </w:r>
    </w:p>
    <w:p w14:paraId="6C495DB7" w14:textId="77777777" w:rsidR="00DD5E68" w:rsidRDefault="00DD5E68">
      <w:pPr>
        <w:pStyle w:val="BodyText"/>
        <w:rPr>
          <w:b/>
        </w:rPr>
      </w:pPr>
    </w:p>
    <w:p w14:paraId="6C495DB8" w14:textId="77777777" w:rsidR="00DD5E68" w:rsidRDefault="00DD5E68">
      <w:pPr>
        <w:pStyle w:val="BodyText"/>
        <w:rPr>
          <w:b/>
        </w:rPr>
      </w:pPr>
    </w:p>
    <w:p w14:paraId="6C495DB9" w14:textId="77777777" w:rsidR="00DD5E68" w:rsidRDefault="00DD5E68">
      <w:pPr>
        <w:pStyle w:val="BodyText"/>
        <w:spacing w:before="135"/>
        <w:rPr>
          <w:b/>
        </w:rPr>
      </w:pPr>
    </w:p>
    <w:p w14:paraId="6C495DBA" w14:textId="77777777" w:rsidR="00DD5E68" w:rsidRDefault="00877EE3">
      <w:pPr>
        <w:pStyle w:val="Heading1"/>
        <w:spacing w:before="1"/>
        <w:ind w:left="2078" w:right="2078"/>
        <w:jc w:val="center"/>
      </w:pPr>
      <w:r>
        <w:rPr>
          <w:spacing w:val="-2"/>
        </w:rPr>
        <w:t xml:space="preserve">OPERATOR </w:t>
      </w:r>
      <w:r>
        <w:rPr>
          <w:spacing w:val="-4"/>
        </w:rPr>
        <w:t>NAME</w:t>
      </w:r>
    </w:p>
    <w:p w14:paraId="6C495DBB" w14:textId="77777777" w:rsidR="00DD5E68" w:rsidRDefault="00DD5E68">
      <w:pPr>
        <w:pStyle w:val="BodyText"/>
        <w:rPr>
          <w:b/>
          <w:sz w:val="20"/>
        </w:rPr>
      </w:pPr>
    </w:p>
    <w:p w14:paraId="6C495DBC" w14:textId="77777777" w:rsidR="00DD5E68" w:rsidRDefault="00DD5E68">
      <w:pPr>
        <w:pStyle w:val="BodyText"/>
        <w:rPr>
          <w:b/>
          <w:sz w:val="20"/>
        </w:rPr>
      </w:pPr>
    </w:p>
    <w:p w14:paraId="6C495DBD" w14:textId="77777777" w:rsidR="00DD5E68" w:rsidRDefault="00DD5E68">
      <w:pPr>
        <w:pStyle w:val="BodyText"/>
        <w:rPr>
          <w:b/>
          <w:sz w:val="20"/>
        </w:rPr>
      </w:pPr>
    </w:p>
    <w:p w14:paraId="6C495DBE" w14:textId="77777777" w:rsidR="00DD5E68" w:rsidRDefault="00DD5E68">
      <w:pPr>
        <w:pStyle w:val="BodyText"/>
        <w:rPr>
          <w:b/>
          <w:sz w:val="20"/>
        </w:rPr>
      </w:pPr>
    </w:p>
    <w:p w14:paraId="6C495DBF" w14:textId="77777777" w:rsidR="00DD5E68" w:rsidRDefault="00DD5E68">
      <w:pPr>
        <w:pStyle w:val="BodyText"/>
        <w:rPr>
          <w:b/>
          <w:sz w:val="20"/>
        </w:rPr>
      </w:pPr>
    </w:p>
    <w:p w14:paraId="6C495DC0" w14:textId="77777777" w:rsidR="00DD5E68" w:rsidRDefault="00DD5E68">
      <w:pPr>
        <w:pStyle w:val="BodyText"/>
        <w:rPr>
          <w:b/>
          <w:sz w:val="20"/>
        </w:rPr>
      </w:pPr>
    </w:p>
    <w:p w14:paraId="6C495DC1" w14:textId="77777777" w:rsidR="00DD5E68" w:rsidRDefault="00DD5E68">
      <w:pPr>
        <w:pStyle w:val="BodyText"/>
        <w:rPr>
          <w:b/>
          <w:sz w:val="20"/>
        </w:rPr>
      </w:pPr>
    </w:p>
    <w:p w14:paraId="6C495DC2" w14:textId="77777777" w:rsidR="00DD5E68" w:rsidRDefault="00DD5E68">
      <w:pPr>
        <w:pStyle w:val="BodyText"/>
        <w:rPr>
          <w:b/>
          <w:sz w:val="20"/>
        </w:rPr>
      </w:pPr>
    </w:p>
    <w:p w14:paraId="6C495DC3" w14:textId="77777777" w:rsidR="00DD5E68" w:rsidRDefault="00DD5E68">
      <w:pPr>
        <w:pStyle w:val="BodyText"/>
        <w:rPr>
          <w:b/>
          <w:sz w:val="20"/>
        </w:rPr>
      </w:pPr>
    </w:p>
    <w:p w14:paraId="6C495DC4" w14:textId="77777777" w:rsidR="00DD5E68" w:rsidRDefault="00DD5E68">
      <w:pPr>
        <w:pStyle w:val="BodyText"/>
        <w:rPr>
          <w:b/>
          <w:sz w:val="20"/>
        </w:rPr>
      </w:pPr>
    </w:p>
    <w:p w14:paraId="6C495DC5" w14:textId="77777777" w:rsidR="00DD5E68" w:rsidRDefault="00DD5E68">
      <w:pPr>
        <w:pStyle w:val="BodyText"/>
        <w:rPr>
          <w:b/>
          <w:sz w:val="20"/>
        </w:rPr>
      </w:pPr>
    </w:p>
    <w:p w14:paraId="6C495DC6" w14:textId="77777777" w:rsidR="00DD5E68" w:rsidRDefault="00DD5E68">
      <w:pPr>
        <w:pStyle w:val="BodyText"/>
        <w:rPr>
          <w:b/>
          <w:sz w:val="20"/>
        </w:rPr>
      </w:pPr>
    </w:p>
    <w:p w14:paraId="6C495DC7" w14:textId="77777777" w:rsidR="00DD5E68" w:rsidRDefault="00DD5E68">
      <w:pPr>
        <w:pStyle w:val="BodyText"/>
        <w:rPr>
          <w:b/>
          <w:sz w:val="20"/>
        </w:rPr>
      </w:pPr>
    </w:p>
    <w:p w14:paraId="6C495DC8" w14:textId="77777777" w:rsidR="00DD5E68" w:rsidRDefault="00DD5E68">
      <w:pPr>
        <w:pStyle w:val="BodyText"/>
        <w:rPr>
          <w:b/>
          <w:sz w:val="20"/>
        </w:rPr>
      </w:pPr>
    </w:p>
    <w:p w14:paraId="6C495DC9" w14:textId="77777777" w:rsidR="00DD5E68" w:rsidRDefault="00DD5E68">
      <w:pPr>
        <w:pStyle w:val="BodyText"/>
        <w:rPr>
          <w:b/>
          <w:sz w:val="20"/>
        </w:rPr>
      </w:pPr>
    </w:p>
    <w:p w14:paraId="6C495DCA" w14:textId="77777777" w:rsidR="00DD5E68" w:rsidRDefault="00DD5E68">
      <w:pPr>
        <w:pStyle w:val="BodyText"/>
        <w:rPr>
          <w:b/>
          <w:sz w:val="20"/>
        </w:rPr>
      </w:pPr>
    </w:p>
    <w:p w14:paraId="6C495DCB" w14:textId="77777777" w:rsidR="00DD5E68" w:rsidRDefault="00DD5E68">
      <w:pPr>
        <w:pStyle w:val="BodyText"/>
        <w:rPr>
          <w:b/>
          <w:sz w:val="20"/>
        </w:rPr>
      </w:pPr>
    </w:p>
    <w:p w14:paraId="6C495DCC" w14:textId="77777777" w:rsidR="00DD5E68" w:rsidRDefault="00DD5E68">
      <w:pPr>
        <w:pStyle w:val="BodyText"/>
        <w:rPr>
          <w:b/>
          <w:sz w:val="20"/>
        </w:rPr>
      </w:pPr>
    </w:p>
    <w:p w14:paraId="6C495DCD" w14:textId="77777777" w:rsidR="00DD5E68" w:rsidRDefault="00DD5E68">
      <w:pPr>
        <w:pStyle w:val="BodyText"/>
        <w:rPr>
          <w:b/>
          <w:sz w:val="20"/>
        </w:rPr>
      </w:pPr>
    </w:p>
    <w:p w14:paraId="6C495DCE" w14:textId="77777777" w:rsidR="00DD5E68" w:rsidRDefault="00DD5E68">
      <w:pPr>
        <w:pStyle w:val="BodyText"/>
        <w:rPr>
          <w:b/>
          <w:sz w:val="20"/>
        </w:rPr>
      </w:pPr>
    </w:p>
    <w:p w14:paraId="6C495DCF" w14:textId="77777777" w:rsidR="00DD5E68" w:rsidRDefault="00DD5E68">
      <w:pPr>
        <w:pStyle w:val="BodyText"/>
        <w:rPr>
          <w:b/>
          <w:sz w:val="20"/>
        </w:rPr>
      </w:pPr>
    </w:p>
    <w:p w14:paraId="6C495DD0" w14:textId="77777777" w:rsidR="00DD5E68" w:rsidRDefault="00DD5E68">
      <w:pPr>
        <w:pStyle w:val="BodyText"/>
        <w:rPr>
          <w:b/>
          <w:sz w:val="20"/>
        </w:rPr>
      </w:pPr>
    </w:p>
    <w:p w14:paraId="6C495DD1" w14:textId="77777777" w:rsidR="00DD5E68" w:rsidRDefault="00DD5E68">
      <w:pPr>
        <w:pStyle w:val="BodyText"/>
        <w:rPr>
          <w:b/>
          <w:sz w:val="20"/>
        </w:rPr>
      </w:pPr>
    </w:p>
    <w:p w14:paraId="6C495DD2" w14:textId="77777777" w:rsidR="00DD5E68" w:rsidRDefault="00DD5E68">
      <w:pPr>
        <w:pStyle w:val="BodyText"/>
        <w:rPr>
          <w:b/>
          <w:sz w:val="20"/>
        </w:rPr>
      </w:pPr>
    </w:p>
    <w:p w14:paraId="6C495DD5" w14:textId="32E27038" w:rsidR="00DD5E68" w:rsidRDefault="00DD5E68" w:rsidP="005B7AC0">
      <w:pPr>
        <w:spacing w:before="1"/>
        <w:ind w:right="2079"/>
        <w:rPr>
          <w:sz w:val="20"/>
        </w:rPr>
        <w:sectPr w:rsidR="00DD5E68">
          <w:headerReference w:type="even" r:id="rId10"/>
          <w:headerReference w:type="default" r:id="rId11"/>
          <w:footerReference w:type="even" r:id="rId12"/>
          <w:footerReference w:type="default" r:id="rId13"/>
          <w:headerReference w:type="first" r:id="rId14"/>
          <w:footerReference w:type="first" r:id="rId15"/>
          <w:type w:val="continuous"/>
          <w:pgSz w:w="11930" w:h="16860"/>
          <w:pgMar w:top="1940" w:right="1300" w:bottom="280" w:left="1300" w:header="720" w:footer="720" w:gutter="0"/>
          <w:cols w:space="720"/>
        </w:sectPr>
      </w:pPr>
    </w:p>
    <w:p w14:paraId="6C495DD6" w14:textId="77777777" w:rsidR="00DD5E68" w:rsidRDefault="00877EE3">
      <w:pPr>
        <w:spacing w:before="66"/>
        <w:ind w:left="222"/>
      </w:pPr>
      <w:r>
        <w:rPr>
          <w:b/>
        </w:rPr>
        <w:t>THIS</w:t>
      </w:r>
      <w:r>
        <w:rPr>
          <w:b/>
          <w:spacing w:val="53"/>
        </w:rPr>
        <w:t xml:space="preserve"> </w:t>
      </w:r>
      <w:r>
        <w:rPr>
          <w:b/>
        </w:rPr>
        <w:t>AGREEMENT</w:t>
      </w:r>
      <w:r>
        <w:rPr>
          <w:b/>
          <w:spacing w:val="51"/>
        </w:rPr>
        <w:t xml:space="preserve"> </w:t>
      </w:r>
      <w:r>
        <w:t>is</w:t>
      </w:r>
      <w:r>
        <w:rPr>
          <w:spacing w:val="51"/>
        </w:rPr>
        <w:t xml:space="preserve"> </w:t>
      </w:r>
      <w:r>
        <w:t>made</w:t>
      </w:r>
      <w:r>
        <w:rPr>
          <w:spacing w:val="52"/>
        </w:rPr>
        <w:t xml:space="preserve"> </w:t>
      </w:r>
      <w:r>
        <w:t>the</w:t>
      </w:r>
      <w:r>
        <w:rPr>
          <w:spacing w:val="50"/>
        </w:rPr>
        <w:t xml:space="preserve"> </w:t>
      </w:r>
      <w:r>
        <w:rPr>
          <w:spacing w:val="-2"/>
        </w:rPr>
        <w:t>&lt;DATE&gt;.</w:t>
      </w:r>
    </w:p>
    <w:p w14:paraId="6C495DD7" w14:textId="77777777" w:rsidR="00DD5E68" w:rsidRDefault="00DD5E68">
      <w:pPr>
        <w:pStyle w:val="BodyText"/>
        <w:spacing w:before="238"/>
      </w:pPr>
    </w:p>
    <w:p w14:paraId="6C495DD8" w14:textId="77777777" w:rsidR="00DD5E68" w:rsidRDefault="00877EE3">
      <w:pPr>
        <w:pStyle w:val="Heading1"/>
        <w:ind w:left="222"/>
      </w:pPr>
      <w:r>
        <w:rPr>
          <w:spacing w:val="-2"/>
        </w:rPr>
        <w:t>BETWEEN:</w:t>
      </w:r>
    </w:p>
    <w:p w14:paraId="6C495DD9" w14:textId="3B632DDB" w:rsidR="00DD5E68" w:rsidRDefault="00877EE3">
      <w:pPr>
        <w:pStyle w:val="ListParagraph"/>
        <w:numPr>
          <w:ilvl w:val="0"/>
          <w:numId w:val="7"/>
        </w:numPr>
        <w:tabs>
          <w:tab w:val="left" w:pos="865"/>
        </w:tabs>
        <w:spacing w:before="125" w:line="232" w:lineRule="auto"/>
        <w:ind w:right="186"/>
      </w:pPr>
      <w:r>
        <w:rPr>
          <w:b/>
        </w:rPr>
        <w:t>HS1</w:t>
      </w:r>
      <w:r>
        <w:rPr>
          <w:b/>
          <w:spacing w:val="40"/>
        </w:rPr>
        <w:t xml:space="preserve"> </w:t>
      </w:r>
      <w:r>
        <w:rPr>
          <w:b/>
        </w:rPr>
        <w:t>LIMITED</w:t>
      </w:r>
      <w:r>
        <w:t>,</w:t>
      </w:r>
      <w:r>
        <w:rPr>
          <w:spacing w:val="40"/>
        </w:rPr>
        <w:t xml:space="preserve"> </w:t>
      </w:r>
      <w:r>
        <w:t>a</w:t>
      </w:r>
      <w:r>
        <w:rPr>
          <w:spacing w:val="40"/>
        </w:rPr>
        <w:t xml:space="preserve"> </w:t>
      </w:r>
      <w:r>
        <w:t>company</w:t>
      </w:r>
      <w:r>
        <w:rPr>
          <w:spacing w:val="40"/>
        </w:rPr>
        <w:t xml:space="preserve"> </w:t>
      </w:r>
      <w:r>
        <w:t>registered</w:t>
      </w:r>
      <w:r>
        <w:rPr>
          <w:spacing w:val="40"/>
        </w:rPr>
        <w:t xml:space="preserve"> </w:t>
      </w:r>
      <w:r>
        <w:t>in</w:t>
      </w:r>
      <w:r>
        <w:rPr>
          <w:spacing w:val="40"/>
        </w:rPr>
        <w:t xml:space="preserve"> </w:t>
      </w:r>
      <w:r>
        <w:t>England</w:t>
      </w:r>
      <w:r>
        <w:rPr>
          <w:spacing w:val="40"/>
        </w:rPr>
        <w:t xml:space="preserve"> </w:t>
      </w:r>
      <w:r>
        <w:t>under</w:t>
      </w:r>
      <w:r>
        <w:rPr>
          <w:spacing w:val="40"/>
        </w:rPr>
        <w:t xml:space="preserve"> </w:t>
      </w:r>
      <w:r>
        <w:t>number</w:t>
      </w:r>
      <w:r>
        <w:rPr>
          <w:spacing w:val="40"/>
        </w:rPr>
        <w:t xml:space="preserve"> </w:t>
      </w:r>
      <w:r>
        <w:t>03539665</w:t>
      </w:r>
      <w:r>
        <w:rPr>
          <w:spacing w:val="40"/>
        </w:rPr>
        <w:t xml:space="preserve"> </w:t>
      </w:r>
      <w:r>
        <w:t>having</w:t>
      </w:r>
      <w:r>
        <w:rPr>
          <w:spacing w:val="40"/>
        </w:rPr>
        <w:t xml:space="preserve"> </w:t>
      </w:r>
      <w:r>
        <w:t>its</w:t>
      </w:r>
      <w:r>
        <w:rPr>
          <w:spacing w:val="40"/>
        </w:rPr>
        <w:t xml:space="preserve"> </w:t>
      </w:r>
      <w:r>
        <w:t>registered</w:t>
      </w:r>
      <w:r>
        <w:rPr>
          <w:spacing w:val="-2"/>
        </w:rPr>
        <w:t xml:space="preserve"> </w:t>
      </w:r>
      <w:r>
        <w:t>office</w:t>
      </w:r>
      <w:r>
        <w:rPr>
          <w:spacing w:val="-2"/>
        </w:rPr>
        <w:t xml:space="preserve"> </w:t>
      </w:r>
      <w:r>
        <w:t xml:space="preserve">at </w:t>
      </w:r>
      <w:r w:rsidR="001476BB">
        <w:t>5</w:t>
      </w:r>
      <w:r w:rsidR="001476BB" w:rsidRPr="001476BB">
        <w:rPr>
          <w:vertAlign w:val="superscript"/>
        </w:rPr>
        <w:t>th</w:t>
      </w:r>
      <w:r w:rsidR="001476BB">
        <w:t xml:space="preserve"> </w:t>
      </w:r>
      <w:r>
        <w:t>Floor,</w:t>
      </w:r>
      <w:r>
        <w:rPr>
          <w:spacing w:val="-2"/>
        </w:rPr>
        <w:t xml:space="preserve"> </w:t>
      </w:r>
      <w:r>
        <w:t>Kings</w:t>
      </w:r>
      <w:r>
        <w:rPr>
          <w:spacing w:val="-4"/>
        </w:rPr>
        <w:t xml:space="preserve"> </w:t>
      </w:r>
      <w:r>
        <w:t>Place,</w:t>
      </w:r>
      <w:r>
        <w:rPr>
          <w:spacing w:val="-4"/>
        </w:rPr>
        <w:t xml:space="preserve"> </w:t>
      </w:r>
      <w:r>
        <w:t>90</w:t>
      </w:r>
      <w:r>
        <w:rPr>
          <w:spacing w:val="-5"/>
        </w:rPr>
        <w:t xml:space="preserve"> </w:t>
      </w:r>
      <w:r>
        <w:t>York</w:t>
      </w:r>
      <w:r>
        <w:rPr>
          <w:spacing w:val="-3"/>
        </w:rPr>
        <w:t xml:space="preserve"> </w:t>
      </w:r>
      <w:r>
        <w:t>Way,</w:t>
      </w:r>
      <w:r>
        <w:rPr>
          <w:spacing w:val="-5"/>
        </w:rPr>
        <w:t xml:space="preserve"> </w:t>
      </w:r>
      <w:r>
        <w:t>London,</w:t>
      </w:r>
      <w:r>
        <w:rPr>
          <w:spacing w:val="-2"/>
        </w:rPr>
        <w:t xml:space="preserve"> </w:t>
      </w:r>
      <w:r>
        <w:t>N1 9AG</w:t>
      </w:r>
      <w:r>
        <w:rPr>
          <w:spacing w:val="-5"/>
        </w:rPr>
        <w:t xml:space="preserve"> </w:t>
      </w:r>
      <w:r>
        <w:t>("</w:t>
      </w:r>
      <w:r w:rsidR="00FF3636">
        <w:rPr>
          <w:b/>
        </w:rPr>
        <w:t>the Company</w:t>
      </w:r>
      <w:r>
        <w:t>");</w:t>
      </w:r>
      <w:r>
        <w:rPr>
          <w:spacing w:val="-4"/>
        </w:rPr>
        <w:t xml:space="preserve"> </w:t>
      </w:r>
      <w:r>
        <w:t>and</w:t>
      </w:r>
    </w:p>
    <w:p w14:paraId="6C495DDA" w14:textId="77777777" w:rsidR="00DD5E68" w:rsidRDefault="00877EE3">
      <w:pPr>
        <w:pStyle w:val="ListParagraph"/>
        <w:numPr>
          <w:ilvl w:val="0"/>
          <w:numId w:val="7"/>
        </w:numPr>
        <w:tabs>
          <w:tab w:val="left" w:pos="865"/>
        </w:tabs>
        <w:spacing w:before="226"/>
      </w:pPr>
      <w:r>
        <w:rPr>
          <w:b/>
          <w:spacing w:val="-2"/>
        </w:rPr>
        <w:t>&lt;OPERATOR</w:t>
      </w:r>
      <w:r>
        <w:rPr>
          <w:b/>
          <w:spacing w:val="-3"/>
        </w:rPr>
        <w:t xml:space="preserve"> </w:t>
      </w:r>
      <w:r>
        <w:rPr>
          <w:b/>
          <w:spacing w:val="-2"/>
        </w:rPr>
        <w:t>NAME&gt;</w:t>
      </w:r>
      <w:r>
        <w:rPr>
          <w:spacing w:val="-2"/>
        </w:rPr>
        <w:t>, (the</w:t>
      </w:r>
      <w:r>
        <w:rPr>
          <w:spacing w:val="-1"/>
        </w:rPr>
        <w:t xml:space="preserve"> </w:t>
      </w:r>
      <w:r>
        <w:rPr>
          <w:spacing w:val="-2"/>
        </w:rPr>
        <w:t>"</w:t>
      </w:r>
      <w:r>
        <w:rPr>
          <w:b/>
          <w:spacing w:val="-2"/>
        </w:rPr>
        <w:t>Train</w:t>
      </w:r>
      <w:r>
        <w:rPr>
          <w:b/>
          <w:spacing w:val="-1"/>
        </w:rPr>
        <w:t xml:space="preserve"> </w:t>
      </w:r>
      <w:r>
        <w:rPr>
          <w:b/>
          <w:spacing w:val="-2"/>
        </w:rPr>
        <w:t>Operator</w:t>
      </w:r>
      <w:r>
        <w:rPr>
          <w:spacing w:val="-2"/>
        </w:rPr>
        <w:t>").</w:t>
      </w:r>
    </w:p>
    <w:p w14:paraId="6C495DDB" w14:textId="77777777" w:rsidR="00DD5E68" w:rsidRDefault="00DD5E68">
      <w:pPr>
        <w:pStyle w:val="BodyText"/>
        <w:spacing w:before="236"/>
      </w:pPr>
    </w:p>
    <w:p w14:paraId="6C495DDC" w14:textId="77777777" w:rsidR="00DD5E68" w:rsidRDefault="00877EE3">
      <w:pPr>
        <w:pStyle w:val="Heading1"/>
        <w:ind w:left="219"/>
      </w:pPr>
      <w:r>
        <w:rPr>
          <w:spacing w:val="-2"/>
        </w:rPr>
        <w:t>WHEREAS:</w:t>
      </w:r>
    </w:p>
    <w:p w14:paraId="6C495DDD" w14:textId="1406B604" w:rsidR="00DD5E68" w:rsidRDefault="00ED6016">
      <w:pPr>
        <w:pStyle w:val="ListParagraph"/>
        <w:numPr>
          <w:ilvl w:val="1"/>
          <w:numId w:val="7"/>
        </w:numPr>
        <w:tabs>
          <w:tab w:val="left" w:pos="925"/>
        </w:tabs>
        <w:spacing w:before="109"/>
      </w:pPr>
      <w:r>
        <w:t>The Company</w:t>
      </w:r>
      <w:r>
        <w:rPr>
          <w:spacing w:val="-6"/>
        </w:rPr>
        <w:t xml:space="preserve"> </w:t>
      </w:r>
      <w:r>
        <w:t>is</w:t>
      </w:r>
      <w:r>
        <w:rPr>
          <w:spacing w:val="-5"/>
        </w:rPr>
        <w:t xml:space="preserve"> </w:t>
      </w:r>
      <w:r>
        <w:t>the</w:t>
      </w:r>
      <w:r>
        <w:rPr>
          <w:spacing w:val="-3"/>
        </w:rPr>
        <w:t xml:space="preserve"> </w:t>
      </w:r>
      <w:r>
        <w:t>owner</w:t>
      </w:r>
      <w:r>
        <w:rPr>
          <w:spacing w:val="-2"/>
        </w:rPr>
        <w:t xml:space="preserve"> </w:t>
      </w:r>
      <w:r>
        <w:t>of</w:t>
      </w:r>
      <w:r>
        <w:rPr>
          <w:spacing w:val="-2"/>
        </w:rPr>
        <w:t xml:space="preserve"> </w:t>
      </w:r>
      <w:r>
        <w:rPr>
          <w:spacing w:val="-4"/>
        </w:rPr>
        <w:t>HS1.</w:t>
      </w:r>
    </w:p>
    <w:p w14:paraId="6C495DDE" w14:textId="77777777" w:rsidR="00DD5E68" w:rsidRDefault="00DD5E68">
      <w:pPr>
        <w:pStyle w:val="BodyText"/>
        <w:spacing w:before="238"/>
      </w:pPr>
    </w:p>
    <w:p w14:paraId="6C495DDF" w14:textId="77777777" w:rsidR="00DD5E68" w:rsidRDefault="00877EE3">
      <w:pPr>
        <w:spacing w:before="1"/>
        <w:ind w:left="219"/>
      </w:pPr>
      <w:r>
        <w:rPr>
          <w:b/>
          <w:spacing w:val="-2"/>
        </w:rPr>
        <w:t>IT</w:t>
      </w:r>
      <w:r>
        <w:rPr>
          <w:b/>
          <w:spacing w:val="1"/>
        </w:rPr>
        <w:t xml:space="preserve"> </w:t>
      </w:r>
      <w:r>
        <w:rPr>
          <w:b/>
          <w:spacing w:val="-2"/>
        </w:rPr>
        <w:t>IS</w:t>
      </w:r>
      <w:r>
        <w:rPr>
          <w:b/>
          <w:spacing w:val="-12"/>
        </w:rPr>
        <w:t xml:space="preserve"> </w:t>
      </w:r>
      <w:r>
        <w:rPr>
          <w:b/>
          <w:spacing w:val="-2"/>
        </w:rPr>
        <w:t>AGREED</w:t>
      </w:r>
      <w:r>
        <w:rPr>
          <w:b/>
          <w:spacing w:val="-11"/>
        </w:rPr>
        <w:t xml:space="preserve"> </w:t>
      </w:r>
      <w:r>
        <w:rPr>
          <w:spacing w:val="-2"/>
        </w:rPr>
        <w:t>AS</w:t>
      </w:r>
      <w:r>
        <w:rPr>
          <w:spacing w:val="-11"/>
        </w:rPr>
        <w:t xml:space="preserve"> </w:t>
      </w:r>
      <w:r>
        <w:rPr>
          <w:spacing w:val="-2"/>
        </w:rPr>
        <w:t>FOLLOWS:</w:t>
      </w:r>
    </w:p>
    <w:p w14:paraId="6C495DE0" w14:textId="77777777" w:rsidR="00DD5E68" w:rsidRDefault="00DD5E68">
      <w:pPr>
        <w:pStyle w:val="BodyText"/>
        <w:spacing w:before="111"/>
      </w:pPr>
    </w:p>
    <w:p w14:paraId="6C495DE1" w14:textId="77777777" w:rsidR="00DD5E68" w:rsidRDefault="00877EE3">
      <w:pPr>
        <w:pStyle w:val="Heading1"/>
        <w:numPr>
          <w:ilvl w:val="2"/>
          <w:numId w:val="7"/>
        </w:numPr>
        <w:tabs>
          <w:tab w:val="left" w:pos="929"/>
        </w:tabs>
        <w:ind w:left="929" w:hanging="710"/>
      </w:pPr>
      <w:r>
        <w:rPr>
          <w:spacing w:val="-2"/>
        </w:rPr>
        <w:t>INTERPRETATION</w:t>
      </w:r>
    </w:p>
    <w:p w14:paraId="6C495DE2" w14:textId="60817771" w:rsidR="00DD5E68" w:rsidRDefault="00877EE3">
      <w:pPr>
        <w:pStyle w:val="ListParagraph"/>
        <w:numPr>
          <w:ilvl w:val="3"/>
          <w:numId w:val="7"/>
        </w:numPr>
        <w:tabs>
          <w:tab w:val="left" w:pos="917"/>
          <w:tab w:val="left" w:pos="927"/>
        </w:tabs>
        <w:spacing w:before="237" w:line="228" w:lineRule="auto"/>
        <w:ind w:right="195" w:hanging="708"/>
      </w:pPr>
      <w:r>
        <w:t>In</w:t>
      </w:r>
      <w:r>
        <w:rPr>
          <w:spacing w:val="24"/>
        </w:rPr>
        <w:t xml:space="preserve"> </w:t>
      </w:r>
      <w:r>
        <w:t>this</w:t>
      </w:r>
      <w:r>
        <w:rPr>
          <w:spacing w:val="24"/>
        </w:rPr>
        <w:t xml:space="preserve"> </w:t>
      </w:r>
      <w:r>
        <w:t>Agreement,</w:t>
      </w:r>
      <w:r>
        <w:rPr>
          <w:spacing w:val="21"/>
        </w:rPr>
        <w:t xml:space="preserve"> </w:t>
      </w:r>
      <w:r>
        <w:t>the</w:t>
      </w:r>
      <w:r>
        <w:rPr>
          <w:spacing w:val="22"/>
        </w:rPr>
        <w:t xml:space="preserve"> </w:t>
      </w:r>
      <w:r>
        <w:t>"Terms"</w:t>
      </w:r>
      <w:r>
        <w:rPr>
          <w:spacing w:val="24"/>
        </w:rPr>
        <w:t xml:space="preserve"> </w:t>
      </w:r>
      <w:r>
        <w:t>means</w:t>
      </w:r>
      <w:r>
        <w:rPr>
          <w:spacing w:val="24"/>
        </w:rPr>
        <w:t xml:space="preserve"> </w:t>
      </w:r>
      <w:r>
        <w:t>the</w:t>
      </w:r>
      <w:r>
        <w:rPr>
          <w:spacing w:val="24"/>
        </w:rPr>
        <w:t xml:space="preserve"> </w:t>
      </w:r>
      <w:r>
        <w:t>HS1</w:t>
      </w:r>
      <w:r>
        <w:rPr>
          <w:spacing w:val="23"/>
        </w:rPr>
        <w:t xml:space="preserve"> </w:t>
      </w:r>
      <w:r>
        <w:t>Passenger</w:t>
      </w:r>
      <w:r>
        <w:rPr>
          <w:spacing w:val="24"/>
        </w:rPr>
        <w:t xml:space="preserve"> </w:t>
      </w:r>
      <w:r>
        <w:t>Access</w:t>
      </w:r>
      <w:r>
        <w:rPr>
          <w:spacing w:val="20"/>
        </w:rPr>
        <w:t xml:space="preserve"> </w:t>
      </w:r>
      <w:r>
        <w:t>Terms</w:t>
      </w:r>
      <w:r>
        <w:rPr>
          <w:spacing w:val="24"/>
        </w:rPr>
        <w:t xml:space="preserve"> </w:t>
      </w:r>
      <w:r>
        <w:t>being at</w:t>
      </w:r>
      <w:r>
        <w:rPr>
          <w:spacing w:val="24"/>
        </w:rPr>
        <w:t xml:space="preserve"> </w:t>
      </w:r>
      <w:r>
        <w:t>the</w:t>
      </w:r>
      <w:r>
        <w:rPr>
          <w:spacing w:val="-4"/>
        </w:rPr>
        <w:t xml:space="preserve"> </w:t>
      </w:r>
      <w:r>
        <w:t>date of this Agreement the 1 April 202</w:t>
      </w:r>
      <w:r w:rsidR="00ED6016">
        <w:t>5(version2)</w:t>
      </w:r>
      <w:r>
        <w:t xml:space="preserve"> edition of the HS1 Passenger Access Terms.</w:t>
      </w:r>
    </w:p>
    <w:p w14:paraId="6C495DE3" w14:textId="77777777" w:rsidR="00DD5E68" w:rsidRDefault="00877EE3">
      <w:pPr>
        <w:pStyle w:val="ListParagraph"/>
        <w:numPr>
          <w:ilvl w:val="3"/>
          <w:numId w:val="7"/>
        </w:numPr>
        <w:tabs>
          <w:tab w:val="left" w:pos="917"/>
          <w:tab w:val="left" w:pos="927"/>
        </w:tabs>
        <w:spacing w:before="241"/>
        <w:ind w:right="191" w:hanging="708"/>
        <w:jc w:val="both"/>
      </w:pPr>
      <w:r>
        <w:t>This Agreement shall be interpreted in accordance with the HS1 Network Code and the Terms, for which purpose terms defined therein shall have the same meaning in this Agreement, unless this</w:t>
      </w:r>
      <w:r>
        <w:rPr>
          <w:spacing w:val="-3"/>
        </w:rPr>
        <w:t xml:space="preserve"> </w:t>
      </w:r>
      <w:r>
        <w:t>Agreement expressly provides to the contrary.</w:t>
      </w:r>
    </w:p>
    <w:p w14:paraId="6C495DE4" w14:textId="77777777" w:rsidR="00DD5E68" w:rsidRDefault="00877EE3">
      <w:pPr>
        <w:pStyle w:val="ListParagraph"/>
        <w:numPr>
          <w:ilvl w:val="3"/>
          <w:numId w:val="7"/>
        </w:numPr>
        <w:tabs>
          <w:tab w:val="left" w:pos="917"/>
          <w:tab w:val="left" w:pos="927"/>
        </w:tabs>
        <w:spacing w:before="240" w:line="228" w:lineRule="auto"/>
        <w:ind w:right="194" w:hanging="708"/>
      </w:pPr>
      <w:r>
        <w:t>Save</w:t>
      </w:r>
      <w:r>
        <w:rPr>
          <w:spacing w:val="40"/>
        </w:rPr>
        <w:t xml:space="preserve"> </w:t>
      </w:r>
      <w:r>
        <w:t>to</w:t>
      </w:r>
      <w:r>
        <w:rPr>
          <w:spacing w:val="40"/>
        </w:rPr>
        <w:t xml:space="preserve"> </w:t>
      </w:r>
      <w:r>
        <w:t>the</w:t>
      </w:r>
      <w:r>
        <w:rPr>
          <w:spacing w:val="40"/>
        </w:rPr>
        <w:t xml:space="preserve"> </w:t>
      </w:r>
      <w:r>
        <w:t>extent</w:t>
      </w:r>
      <w:r>
        <w:rPr>
          <w:spacing w:val="40"/>
        </w:rPr>
        <w:t xml:space="preserve"> </w:t>
      </w:r>
      <w:r>
        <w:t>expressly</w:t>
      </w:r>
      <w:r>
        <w:rPr>
          <w:spacing w:val="36"/>
        </w:rPr>
        <w:t xml:space="preserve"> </w:t>
      </w:r>
      <w:r>
        <w:t>provided</w:t>
      </w:r>
      <w:r>
        <w:rPr>
          <w:spacing w:val="40"/>
        </w:rPr>
        <w:t xml:space="preserve"> </w:t>
      </w:r>
      <w:r>
        <w:t>to</w:t>
      </w:r>
      <w:r>
        <w:rPr>
          <w:spacing w:val="38"/>
        </w:rPr>
        <w:t xml:space="preserve"> </w:t>
      </w:r>
      <w:r>
        <w:t>the</w:t>
      </w:r>
      <w:r>
        <w:rPr>
          <w:spacing w:val="38"/>
        </w:rPr>
        <w:t xml:space="preserve"> </w:t>
      </w:r>
      <w:r>
        <w:t>contrary,</w:t>
      </w:r>
      <w:r>
        <w:rPr>
          <w:spacing w:val="40"/>
        </w:rPr>
        <w:t xml:space="preserve"> </w:t>
      </w:r>
      <w:r>
        <w:t>references</w:t>
      </w:r>
      <w:r>
        <w:rPr>
          <w:spacing w:val="39"/>
        </w:rPr>
        <w:t xml:space="preserve"> </w:t>
      </w:r>
      <w:r>
        <w:t>to</w:t>
      </w:r>
      <w:r>
        <w:rPr>
          <w:spacing w:val="36"/>
        </w:rPr>
        <w:t xml:space="preserve"> </w:t>
      </w:r>
      <w:r>
        <w:t>"the</w:t>
      </w:r>
      <w:r>
        <w:rPr>
          <w:spacing w:val="40"/>
        </w:rPr>
        <w:t xml:space="preserve"> </w:t>
      </w:r>
      <w:r>
        <w:t>Contract"</w:t>
      </w:r>
      <w:r>
        <w:rPr>
          <w:spacing w:val="40"/>
        </w:rPr>
        <w:t xml:space="preserve"> </w:t>
      </w:r>
      <w:r>
        <w:t>shall include this Agreement (including the Schedules to this Agreement), the Terms, the HS1 Network</w:t>
      </w:r>
      <w:r>
        <w:rPr>
          <w:spacing w:val="38"/>
        </w:rPr>
        <w:t xml:space="preserve"> </w:t>
      </w:r>
      <w:r>
        <w:t>Code</w:t>
      </w:r>
      <w:r>
        <w:rPr>
          <w:spacing w:val="40"/>
        </w:rPr>
        <w:t xml:space="preserve"> </w:t>
      </w:r>
      <w:r>
        <w:t>and</w:t>
      </w:r>
      <w:r>
        <w:rPr>
          <w:spacing w:val="40"/>
        </w:rPr>
        <w:t xml:space="preserve"> </w:t>
      </w:r>
      <w:r>
        <w:t>the</w:t>
      </w:r>
      <w:r>
        <w:rPr>
          <w:spacing w:val="40"/>
        </w:rPr>
        <w:t xml:space="preserve"> </w:t>
      </w:r>
      <w:r>
        <w:t>HS1</w:t>
      </w:r>
      <w:r>
        <w:rPr>
          <w:spacing w:val="40"/>
        </w:rPr>
        <w:t xml:space="preserve"> </w:t>
      </w:r>
      <w:r>
        <w:t>Operational</w:t>
      </w:r>
      <w:r>
        <w:rPr>
          <w:spacing w:val="40"/>
        </w:rPr>
        <w:t xml:space="preserve"> </w:t>
      </w:r>
      <w:r>
        <w:t>Codes</w:t>
      </w:r>
      <w:r>
        <w:rPr>
          <w:spacing w:val="40"/>
        </w:rPr>
        <w:t xml:space="preserve"> </w:t>
      </w:r>
      <w:r>
        <w:t>and</w:t>
      </w:r>
      <w:r>
        <w:rPr>
          <w:spacing w:val="38"/>
        </w:rPr>
        <w:t xml:space="preserve"> </w:t>
      </w:r>
      <w:r>
        <w:t>a</w:t>
      </w:r>
      <w:r>
        <w:rPr>
          <w:spacing w:val="40"/>
        </w:rPr>
        <w:t xml:space="preserve"> </w:t>
      </w:r>
      <w:r>
        <w:t>reference</w:t>
      </w:r>
      <w:r>
        <w:rPr>
          <w:spacing w:val="40"/>
        </w:rPr>
        <w:t xml:space="preserve"> </w:t>
      </w:r>
      <w:r>
        <w:t>to</w:t>
      </w:r>
      <w:r>
        <w:rPr>
          <w:spacing w:val="40"/>
        </w:rPr>
        <w:t xml:space="preserve"> </w:t>
      </w:r>
      <w:r>
        <w:t>a</w:t>
      </w:r>
      <w:r>
        <w:rPr>
          <w:spacing w:val="40"/>
        </w:rPr>
        <w:t xml:space="preserve"> </w:t>
      </w:r>
      <w:r>
        <w:t>Schedule</w:t>
      </w:r>
      <w:r>
        <w:rPr>
          <w:spacing w:val="40"/>
        </w:rPr>
        <w:t xml:space="preserve"> </w:t>
      </w:r>
      <w:r>
        <w:t>to</w:t>
      </w:r>
      <w:r>
        <w:rPr>
          <w:spacing w:val="40"/>
        </w:rPr>
        <w:t xml:space="preserve"> </w:t>
      </w:r>
      <w:r>
        <w:t>the Contract shall be construed to mean a Schedule to this</w:t>
      </w:r>
      <w:r>
        <w:rPr>
          <w:spacing w:val="-8"/>
        </w:rPr>
        <w:t xml:space="preserve"> </w:t>
      </w:r>
      <w:r>
        <w:t>Agreement.</w:t>
      </w:r>
    </w:p>
    <w:p w14:paraId="6C495DE5" w14:textId="4530941C" w:rsidR="00DD5E68" w:rsidRDefault="00877EE3">
      <w:pPr>
        <w:pStyle w:val="ListParagraph"/>
        <w:numPr>
          <w:ilvl w:val="3"/>
          <w:numId w:val="7"/>
        </w:numPr>
        <w:tabs>
          <w:tab w:val="left" w:pos="917"/>
          <w:tab w:val="left" w:pos="927"/>
        </w:tabs>
        <w:spacing w:before="247" w:line="228" w:lineRule="auto"/>
        <w:ind w:right="193" w:hanging="708"/>
      </w:pPr>
      <w:r>
        <w:t>Reference</w:t>
      </w:r>
      <w:r>
        <w:rPr>
          <w:spacing w:val="78"/>
        </w:rPr>
        <w:t xml:space="preserve"> </w:t>
      </w:r>
      <w:r>
        <w:t>to</w:t>
      </w:r>
      <w:r>
        <w:rPr>
          <w:spacing w:val="75"/>
        </w:rPr>
        <w:t xml:space="preserve"> </w:t>
      </w:r>
      <w:r w:rsidR="00ED6016">
        <w:t>the Company</w:t>
      </w:r>
      <w:r>
        <w:rPr>
          <w:spacing w:val="75"/>
        </w:rPr>
        <w:t xml:space="preserve"> </w:t>
      </w:r>
      <w:r>
        <w:t>and</w:t>
      </w:r>
      <w:r>
        <w:rPr>
          <w:spacing w:val="77"/>
        </w:rPr>
        <w:t xml:space="preserve"> </w:t>
      </w:r>
      <w:r>
        <w:t>the</w:t>
      </w:r>
      <w:r>
        <w:rPr>
          <w:spacing w:val="73"/>
        </w:rPr>
        <w:t xml:space="preserve"> </w:t>
      </w:r>
      <w:r>
        <w:t>Train</w:t>
      </w:r>
      <w:r>
        <w:rPr>
          <w:spacing w:val="77"/>
        </w:rPr>
        <w:t xml:space="preserve"> </w:t>
      </w:r>
      <w:r>
        <w:t>Operator</w:t>
      </w:r>
      <w:r>
        <w:rPr>
          <w:spacing w:val="76"/>
        </w:rPr>
        <w:t xml:space="preserve"> </w:t>
      </w:r>
      <w:r>
        <w:t>is</w:t>
      </w:r>
      <w:r>
        <w:rPr>
          <w:spacing w:val="73"/>
        </w:rPr>
        <w:t xml:space="preserve"> </w:t>
      </w:r>
      <w:r>
        <w:t>to</w:t>
      </w:r>
      <w:r>
        <w:rPr>
          <w:spacing w:val="75"/>
        </w:rPr>
        <w:t xml:space="preserve"> </w:t>
      </w:r>
      <w:r>
        <w:t>their</w:t>
      </w:r>
      <w:r>
        <w:rPr>
          <w:spacing w:val="78"/>
        </w:rPr>
        <w:t xml:space="preserve"> </w:t>
      </w:r>
      <w:r>
        <w:t>respective</w:t>
      </w:r>
      <w:r>
        <w:rPr>
          <w:spacing w:val="78"/>
        </w:rPr>
        <w:t xml:space="preserve"> </w:t>
      </w:r>
      <w:r>
        <w:t>successors</w:t>
      </w:r>
      <w:r>
        <w:rPr>
          <w:spacing w:val="78"/>
        </w:rPr>
        <w:t xml:space="preserve"> </w:t>
      </w:r>
      <w:r>
        <w:t>and permitted assigns.</w:t>
      </w:r>
    </w:p>
    <w:p w14:paraId="6C495DE6" w14:textId="77777777" w:rsidR="00DD5E68" w:rsidRDefault="00DD5E68">
      <w:pPr>
        <w:pStyle w:val="BodyText"/>
        <w:spacing w:before="110"/>
      </w:pPr>
    </w:p>
    <w:p w14:paraId="6C495DE7" w14:textId="77777777" w:rsidR="00DD5E68" w:rsidRDefault="00877EE3">
      <w:pPr>
        <w:pStyle w:val="Heading1"/>
        <w:numPr>
          <w:ilvl w:val="2"/>
          <w:numId w:val="7"/>
        </w:numPr>
        <w:tabs>
          <w:tab w:val="left" w:pos="929"/>
        </w:tabs>
        <w:ind w:left="929" w:hanging="710"/>
      </w:pPr>
      <w:r>
        <w:t>TERMS,</w:t>
      </w:r>
      <w:r>
        <w:rPr>
          <w:spacing w:val="-16"/>
        </w:rPr>
        <w:t xml:space="preserve"> </w:t>
      </w:r>
      <w:r>
        <w:t>HS1</w:t>
      </w:r>
      <w:r>
        <w:rPr>
          <w:spacing w:val="-12"/>
        </w:rPr>
        <w:t xml:space="preserve"> </w:t>
      </w:r>
      <w:r>
        <w:t>NETWORK</w:t>
      </w:r>
      <w:r>
        <w:rPr>
          <w:spacing w:val="-7"/>
        </w:rPr>
        <w:t xml:space="preserve"> </w:t>
      </w:r>
      <w:r>
        <w:t>CODE</w:t>
      </w:r>
      <w:r>
        <w:rPr>
          <w:spacing w:val="-13"/>
        </w:rPr>
        <w:t xml:space="preserve"> </w:t>
      </w:r>
      <w:r>
        <w:t>&amp;</w:t>
      </w:r>
      <w:r>
        <w:rPr>
          <w:spacing w:val="-8"/>
        </w:rPr>
        <w:t xml:space="preserve"> </w:t>
      </w:r>
      <w:r>
        <w:t>HS1</w:t>
      </w:r>
      <w:r>
        <w:rPr>
          <w:spacing w:val="-9"/>
        </w:rPr>
        <w:t xml:space="preserve"> </w:t>
      </w:r>
      <w:r>
        <w:t>OPERATIONAL</w:t>
      </w:r>
      <w:r>
        <w:rPr>
          <w:spacing w:val="-16"/>
        </w:rPr>
        <w:t xml:space="preserve"> </w:t>
      </w:r>
      <w:r>
        <w:rPr>
          <w:spacing w:val="-2"/>
        </w:rPr>
        <w:t>CODES</w:t>
      </w:r>
    </w:p>
    <w:p w14:paraId="6C495DE8" w14:textId="77777777" w:rsidR="00DD5E68" w:rsidRDefault="00877EE3">
      <w:pPr>
        <w:pStyle w:val="ListParagraph"/>
        <w:numPr>
          <w:ilvl w:val="3"/>
          <w:numId w:val="7"/>
        </w:numPr>
        <w:tabs>
          <w:tab w:val="left" w:pos="927"/>
        </w:tabs>
        <w:spacing w:before="234"/>
        <w:ind w:hanging="708"/>
        <w:rPr>
          <w:b/>
        </w:rPr>
      </w:pPr>
      <w:r>
        <w:rPr>
          <w:b/>
          <w:spacing w:val="-2"/>
        </w:rPr>
        <w:t>Incorporation</w:t>
      </w:r>
    </w:p>
    <w:p w14:paraId="6C495DE9" w14:textId="77777777" w:rsidR="00DD5E68" w:rsidRDefault="00877EE3">
      <w:pPr>
        <w:pStyle w:val="BodyText"/>
        <w:spacing w:before="110"/>
        <w:ind w:left="927"/>
      </w:pPr>
      <w:r>
        <w:t>The</w:t>
      </w:r>
      <w:r>
        <w:rPr>
          <w:spacing w:val="40"/>
        </w:rPr>
        <w:t xml:space="preserve"> </w:t>
      </w:r>
      <w:r>
        <w:t>Terms,</w:t>
      </w:r>
      <w:r>
        <w:rPr>
          <w:spacing w:val="40"/>
        </w:rPr>
        <w:t xml:space="preserve"> </w:t>
      </w:r>
      <w:r>
        <w:t>the</w:t>
      </w:r>
      <w:r>
        <w:rPr>
          <w:spacing w:val="40"/>
        </w:rPr>
        <w:t xml:space="preserve"> </w:t>
      </w:r>
      <w:r>
        <w:t>HS1</w:t>
      </w:r>
      <w:r>
        <w:rPr>
          <w:spacing w:val="40"/>
        </w:rPr>
        <w:t xml:space="preserve"> </w:t>
      </w:r>
      <w:r>
        <w:t>Network</w:t>
      </w:r>
      <w:r>
        <w:rPr>
          <w:spacing w:val="40"/>
        </w:rPr>
        <w:t xml:space="preserve"> </w:t>
      </w:r>
      <w:r>
        <w:t>Code</w:t>
      </w:r>
      <w:r>
        <w:rPr>
          <w:spacing w:val="40"/>
        </w:rPr>
        <w:t xml:space="preserve"> </w:t>
      </w:r>
      <w:r>
        <w:t>and</w:t>
      </w:r>
      <w:r>
        <w:rPr>
          <w:spacing w:val="40"/>
        </w:rPr>
        <w:t xml:space="preserve"> </w:t>
      </w:r>
      <w:r>
        <w:t>each</w:t>
      </w:r>
      <w:r>
        <w:rPr>
          <w:spacing w:val="40"/>
        </w:rPr>
        <w:t xml:space="preserve"> </w:t>
      </w:r>
      <w:r>
        <w:t>of</w:t>
      </w:r>
      <w:r>
        <w:rPr>
          <w:spacing w:val="40"/>
        </w:rPr>
        <w:t xml:space="preserve"> </w:t>
      </w:r>
      <w:r>
        <w:t>the</w:t>
      </w:r>
      <w:r>
        <w:rPr>
          <w:spacing w:val="40"/>
        </w:rPr>
        <w:t xml:space="preserve"> </w:t>
      </w:r>
      <w:r>
        <w:t>HS1</w:t>
      </w:r>
      <w:r>
        <w:rPr>
          <w:spacing w:val="40"/>
        </w:rPr>
        <w:t xml:space="preserve"> </w:t>
      </w:r>
      <w:r>
        <w:t>Operational</w:t>
      </w:r>
      <w:r>
        <w:rPr>
          <w:spacing w:val="40"/>
        </w:rPr>
        <w:t xml:space="preserve"> </w:t>
      </w:r>
      <w:r>
        <w:t>Codes</w:t>
      </w:r>
      <w:r>
        <w:rPr>
          <w:spacing w:val="40"/>
        </w:rPr>
        <w:t xml:space="preserve"> </w:t>
      </w:r>
      <w:r>
        <w:t>are</w:t>
      </w:r>
      <w:r>
        <w:rPr>
          <w:spacing w:val="40"/>
        </w:rPr>
        <w:t xml:space="preserve"> </w:t>
      </w:r>
      <w:r>
        <w:t>incorporated in and form part of this Agreement.</w:t>
      </w:r>
    </w:p>
    <w:p w14:paraId="6C495DEA" w14:textId="77777777" w:rsidR="00DD5E68" w:rsidRDefault="00DD5E68">
      <w:pPr>
        <w:pStyle w:val="BodyText"/>
        <w:spacing w:before="222"/>
      </w:pPr>
    </w:p>
    <w:p w14:paraId="6C495DEB" w14:textId="77777777" w:rsidR="00DD5E68" w:rsidRDefault="00877EE3">
      <w:pPr>
        <w:pStyle w:val="ListParagraph"/>
        <w:numPr>
          <w:ilvl w:val="3"/>
          <w:numId w:val="7"/>
        </w:numPr>
        <w:tabs>
          <w:tab w:val="left" w:pos="927"/>
        </w:tabs>
        <w:spacing w:before="1"/>
        <w:ind w:hanging="708"/>
        <w:rPr>
          <w:b/>
        </w:rPr>
      </w:pPr>
      <w:r>
        <w:rPr>
          <w:b/>
        </w:rPr>
        <w:t>Modifications</w:t>
      </w:r>
      <w:r>
        <w:rPr>
          <w:b/>
          <w:spacing w:val="-9"/>
        </w:rPr>
        <w:t xml:space="preserve"> </w:t>
      </w:r>
      <w:r>
        <w:rPr>
          <w:b/>
        </w:rPr>
        <w:t>to</w:t>
      </w:r>
      <w:r>
        <w:rPr>
          <w:b/>
          <w:spacing w:val="-7"/>
        </w:rPr>
        <w:t xml:space="preserve"> </w:t>
      </w:r>
      <w:r>
        <w:rPr>
          <w:b/>
        </w:rPr>
        <w:t>the</w:t>
      </w:r>
      <w:r>
        <w:rPr>
          <w:b/>
          <w:spacing w:val="-10"/>
        </w:rPr>
        <w:t xml:space="preserve"> </w:t>
      </w:r>
      <w:r>
        <w:rPr>
          <w:b/>
        </w:rPr>
        <w:t>Terms,</w:t>
      </w:r>
      <w:r>
        <w:rPr>
          <w:b/>
          <w:spacing w:val="-7"/>
        </w:rPr>
        <w:t xml:space="preserve"> </w:t>
      </w:r>
      <w:r>
        <w:rPr>
          <w:b/>
        </w:rPr>
        <w:t>the</w:t>
      </w:r>
      <w:r>
        <w:rPr>
          <w:b/>
          <w:spacing w:val="-8"/>
        </w:rPr>
        <w:t xml:space="preserve"> </w:t>
      </w:r>
      <w:r>
        <w:rPr>
          <w:b/>
        </w:rPr>
        <w:t>HS1</w:t>
      </w:r>
      <w:r>
        <w:rPr>
          <w:b/>
          <w:spacing w:val="-7"/>
        </w:rPr>
        <w:t xml:space="preserve"> </w:t>
      </w:r>
      <w:r>
        <w:rPr>
          <w:b/>
        </w:rPr>
        <w:t>Network</w:t>
      </w:r>
      <w:r>
        <w:rPr>
          <w:b/>
          <w:spacing w:val="-6"/>
        </w:rPr>
        <w:t xml:space="preserve"> </w:t>
      </w:r>
      <w:r>
        <w:rPr>
          <w:b/>
        </w:rPr>
        <w:t>Code</w:t>
      </w:r>
      <w:r>
        <w:rPr>
          <w:b/>
          <w:spacing w:val="-11"/>
        </w:rPr>
        <w:t xml:space="preserve"> </w:t>
      </w:r>
      <w:r>
        <w:rPr>
          <w:b/>
        </w:rPr>
        <w:t>&amp;</w:t>
      </w:r>
      <w:r>
        <w:rPr>
          <w:b/>
          <w:spacing w:val="-5"/>
        </w:rPr>
        <w:t xml:space="preserve"> </w:t>
      </w:r>
      <w:r>
        <w:rPr>
          <w:b/>
        </w:rPr>
        <w:t>the</w:t>
      </w:r>
      <w:r>
        <w:rPr>
          <w:b/>
          <w:spacing w:val="-6"/>
        </w:rPr>
        <w:t xml:space="preserve"> </w:t>
      </w:r>
      <w:r>
        <w:rPr>
          <w:b/>
        </w:rPr>
        <w:t>HS1</w:t>
      </w:r>
      <w:r>
        <w:rPr>
          <w:b/>
          <w:spacing w:val="-11"/>
        </w:rPr>
        <w:t xml:space="preserve"> </w:t>
      </w:r>
      <w:r>
        <w:rPr>
          <w:b/>
        </w:rPr>
        <w:t>Operational</w:t>
      </w:r>
      <w:r>
        <w:rPr>
          <w:b/>
          <w:spacing w:val="-5"/>
        </w:rPr>
        <w:t xml:space="preserve"> </w:t>
      </w:r>
      <w:r>
        <w:rPr>
          <w:b/>
          <w:spacing w:val="-2"/>
        </w:rPr>
        <w:t>Codes</w:t>
      </w:r>
    </w:p>
    <w:p w14:paraId="6C495DEC" w14:textId="77777777" w:rsidR="00DD5E68" w:rsidRDefault="00877EE3">
      <w:pPr>
        <w:pStyle w:val="BodyText"/>
        <w:spacing w:before="122" w:line="228" w:lineRule="auto"/>
        <w:ind w:left="927"/>
      </w:pPr>
      <w:r>
        <w:t>If the Terms, the HS1</w:t>
      </w:r>
      <w:r>
        <w:rPr>
          <w:spacing w:val="-2"/>
        </w:rPr>
        <w:t xml:space="preserve"> </w:t>
      </w:r>
      <w:r>
        <w:t>Network</w:t>
      </w:r>
      <w:r>
        <w:rPr>
          <w:spacing w:val="-2"/>
        </w:rPr>
        <w:t xml:space="preserve"> </w:t>
      </w:r>
      <w:r>
        <w:t>Code and/or the HS1 Operational Codes are modified at</w:t>
      </w:r>
      <w:r>
        <w:rPr>
          <w:spacing w:val="-5"/>
        </w:rPr>
        <w:t xml:space="preserve"> </w:t>
      </w:r>
      <w:r>
        <w:t>any time, this Agreement shall have effect with the modification from the date that such modifications come into force.</w:t>
      </w:r>
    </w:p>
    <w:p w14:paraId="6C495DED" w14:textId="77777777" w:rsidR="00DD5E68" w:rsidRDefault="00877EE3">
      <w:pPr>
        <w:pStyle w:val="ListParagraph"/>
        <w:numPr>
          <w:ilvl w:val="3"/>
          <w:numId w:val="7"/>
        </w:numPr>
        <w:tabs>
          <w:tab w:val="left" w:pos="926"/>
        </w:tabs>
        <w:spacing w:before="241"/>
        <w:ind w:left="926" w:hanging="707"/>
        <w:jc w:val="both"/>
        <w:rPr>
          <w:b/>
        </w:rPr>
      </w:pPr>
      <w:r>
        <w:rPr>
          <w:b/>
        </w:rPr>
        <w:t>Compliance</w:t>
      </w:r>
      <w:r>
        <w:rPr>
          <w:b/>
          <w:spacing w:val="-6"/>
        </w:rPr>
        <w:t xml:space="preserve"> </w:t>
      </w:r>
      <w:proofErr w:type="gramStart"/>
      <w:r>
        <w:rPr>
          <w:b/>
        </w:rPr>
        <w:t>by</w:t>
      </w:r>
      <w:proofErr w:type="gramEnd"/>
      <w:r>
        <w:rPr>
          <w:b/>
          <w:spacing w:val="-4"/>
        </w:rPr>
        <w:t xml:space="preserve"> </w:t>
      </w:r>
      <w:r>
        <w:rPr>
          <w:b/>
        </w:rPr>
        <w:t>other</w:t>
      </w:r>
      <w:r>
        <w:rPr>
          <w:b/>
          <w:spacing w:val="-8"/>
        </w:rPr>
        <w:t xml:space="preserve"> </w:t>
      </w:r>
      <w:r>
        <w:rPr>
          <w:b/>
          <w:spacing w:val="-2"/>
        </w:rPr>
        <w:t>operators</w:t>
      </w:r>
    </w:p>
    <w:p w14:paraId="6C495DEE" w14:textId="73AEDB9F" w:rsidR="00DD5E68" w:rsidRDefault="00ED6016">
      <w:pPr>
        <w:pStyle w:val="BodyText"/>
        <w:spacing w:before="122" w:line="228" w:lineRule="auto"/>
        <w:ind w:left="930" w:right="611"/>
        <w:jc w:val="both"/>
      </w:pPr>
      <w:r>
        <w:t xml:space="preserve">The Company shall ensure that all operators of trains having permission to use any track comprised </w:t>
      </w:r>
      <w:proofErr w:type="gramStart"/>
      <w:r>
        <w:t>in</w:t>
      </w:r>
      <w:proofErr w:type="gramEnd"/>
      <w:r>
        <w:t xml:space="preserve"> HS1 agree to comply with the HS1 Network Code and each of the HS1 Operational Codes.</w:t>
      </w:r>
    </w:p>
    <w:p w14:paraId="6C495DEF" w14:textId="77777777" w:rsidR="00DD5E68" w:rsidRDefault="00DD5E68">
      <w:pPr>
        <w:pStyle w:val="BodyText"/>
        <w:spacing w:before="112"/>
      </w:pPr>
    </w:p>
    <w:p w14:paraId="6C495DF0" w14:textId="77777777" w:rsidR="00DD5E68" w:rsidRDefault="00877EE3">
      <w:pPr>
        <w:pStyle w:val="Heading1"/>
        <w:numPr>
          <w:ilvl w:val="2"/>
          <w:numId w:val="7"/>
        </w:numPr>
        <w:tabs>
          <w:tab w:val="left" w:pos="932"/>
        </w:tabs>
        <w:spacing w:before="1"/>
        <w:ind w:left="932" w:hanging="710"/>
      </w:pPr>
      <w:r>
        <w:t>PRECEDENCE</w:t>
      </w:r>
      <w:r>
        <w:rPr>
          <w:spacing w:val="-14"/>
        </w:rPr>
        <w:t xml:space="preserve"> </w:t>
      </w:r>
      <w:r>
        <w:t>OF</w:t>
      </w:r>
      <w:r>
        <w:rPr>
          <w:spacing w:val="-13"/>
        </w:rPr>
        <w:t xml:space="preserve"> </w:t>
      </w:r>
      <w:r>
        <w:rPr>
          <w:spacing w:val="-2"/>
        </w:rPr>
        <w:t>DOCUMENTS</w:t>
      </w:r>
    </w:p>
    <w:p w14:paraId="6C495DF1" w14:textId="77777777" w:rsidR="00DD5E68" w:rsidRDefault="00DD5E68">
      <w:pPr>
        <w:pStyle w:val="BodyText"/>
        <w:rPr>
          <w:b/>
          <w:sz w:val="20"/>
        </w:rPr>
      </w:pPr>
    </w:p>
    <w:p w14:paraId="6C495DF2" w14:textId="77777777" w:rsidR="00DD5E68" w:rsidRDefault="00DD5E68">
      <w:pPr>
        <w:pStyle w:val="BodyText"/>
        <w:rPr>
          <w:b/>
          <w:sz w:val="20"/>
        </w:rPr>
      </w:pPr>
    </w:p>
    <w:p w14:paraId="6C495DF6" w14:textId="6B6A03E7" w:rsidR="00DD5E68" w:rsidRDefault="00DD5E68" w:rsidP="005B7AC0">
      <w:pPr>
        <w:ind w:right="2079"/>
        <w:rPr>
          <w:sz w:val="20"/>
        </w:rPr>
        <w:sectPr w:rsidR="00DD5E68">
          <w:pgSz w:w="11930" w:h="16860"/>
          <w:pgMar w:top="1440" w:right="1300" w:bottom="280" w:left="1300" w:header="720" w:footer="720" w:gutter="0"/>
          <w:cols w:space="720"/>
        </w:sectPr>
      </w:pPr>
    </w:p>
    <w:p w14:paraId="6C495DF7" w14:textId="77777777" w:rsidR="00DD5E68" w:rsidRDefault="00877EE3">
      <w:pPr>
        <w:pStyle w:val="ListParagraph"/>
        <w:numPr>
          <w:ilvl w:val="3"/>
          <w:numId w:val="7"/>
        </w:numPr>
        <w:tabs>
          <w:tab w:val="left" w:pos="917"/>
          <w:tab w:val="left" w:pos="930"/>
        </w:tabs>
        <w:spacing w:before="75" w:line="228" w:lineRule="auto"/>
        <w:ind w:left="930" w:right="188" w:hanging="708"/>
        <w:jc w:val="both"/>
      </w:pPr>
      <w:r>
        <w:t>In the event of any discrepancy, inconsistency, divergence or anomaly arising between the provisions of the Contract, the order of priority shall be as follows, save where expressly provided to the contrary:</w:t>
      </w:r>
    </w:p>
    <w:p w14:paraId="43652601" w14:textId="77777777" w:rsidR="00ED6016" w:rsidRPr="001476BB" w:rsidRDefault="00877EE3">
      <w:pPr>
        <w:pStyle w:val="ListParagraph"/>
        <w:numPr>
          <w:ilvl w:val="4"/>
          <w:numId w:val="7"/>
        </w:numPr>
        <w:tabs>
          <w:tab w:val="left" w:pos="1664"/>
        </w:tabs>
        <w:spacing w:before="112" w:line="352" w:lineRule="auto"/>
        <w:ind w:right="4765" w:firstLine="0"/>
      </w:pPr>
      <w:r>
        <w:t>first,</w:t>
      </w:r>
      <w:r>
        <w:rPr>
          <w:spacing w:val="-9"/>
        </w:rPr>
        <w:t xml:space="preserve"> </w:t>
      </w:r>
      <w:r>
        <w:t>the</w:t>
      </w:r>
      <w:r>
        <w:rPr>
          <w:spacing w:val="-8"/>
        </w:rPr>
        <w:t xml:space="preserve"> </w:t>
      </w:r>
      <w:r>
        <w:t>HS1</w:t>
      </w:r>
      <w:r>
        <w:rPr>
          <w:spacing w:val="-7"/>
        </w:rPr>
        <w:t xml:space="preserve"> </w:t>
      </w:r>
      <w:r>
        <w:t>Network</w:t>
      </w:r>
      <w:r>
        <w:rPr>
          <w:spacing w:val="-9"/>
        </w:rPr>
        <w:t xml:space="preserve"> </w:t>
      </w:r>
      <w:proofErr w:type="gramStart"/>
      <w:r>
        <w:t>Code;</w:t>
      </w:r>
      <w:proofErr w:type="gramEnd"/>
      <w:r>
        <w:rPr>
          <w:spacing w:val="-5"/>
        </w:rPr>
        <w:t xml:space="preserve"> </w:t>
      </w:r>
    </w:p>
    <w:p w14:paraId="6C495DF8" w14:textId="2D08BDC6" w:rsidR="00DD5E68" w:rsidRDefault="00877EE3" w:rsidP="001476BB">
      <w:pPr>
        <w:pStyle w:val="ListParagraph"/>
        <w:tabs>
          <w:tab w:val="left" w:pos="1664"/>
        </w:tabs>
        <w:spacing w:before="112" w:line="352" w:lineRule="auto"/>
        <w:ind w:left="930" w:right="4765" w:firstLine="0"/>
      </w:pPr>
      <w:r>
        <w:t xml:space="preserve">(b) second, this </w:t>
      </w:r>
      <w:proofErr w:type="gramStart"/>
      <w:r>
        <w:t>Agreement;</w:t>
      </w:r>
      <w:proofErr w:type="gramEnd"/>
    </w:p>
    <w:p w14:paraId="6C495DF9" w14:textId="77777777" w:rsidR="00DD5E68" w:rsidRDefault="00877EE3">
      <w:pPr>
        <w:pStyle w:val="ListParagraph"/>
        <w:numPr>
          <w:ilvl w:val="0"/>
          <w:numId w:val="6"/>
        </w:numPr>
        <w:tabs>
          <w:tab w:val="left" w:pos="1664"/>
        </w:tabs>
        <w:spacing w:before="5"/>
        <w:ind w:hanging="734"/>
      </w:pPr>
      <w:r>
        <w:t>third,</w:t>
      </w:r>
      <w:r>
        <w:rPr>
          <w:spacing w:val="-14"/>
        </w:rPr>
        <w:t xml:space="preserve"> </w:t>
      </w:r>
      <w:r>
        <w:t>the</w:t>
      </w:r>
      <w:r>
        <w:rPr>
          <w:spacing w:val="-14"/>
        </w:rPr>
        <w:t xml:space="preserve"> </w:t>
      </w:r>
      <w:r>
        <w:t>Terms;</w:t>
      </w:r>
      <w:r>
        <w:rPr>
          <w:spacing w:val="-8"/>
        </w:rPr>
        <w:t xml:space="preserve"> </w:t>
      </w:r>
      <w:r>
        <w:rPr>
          <w:spacing w:val="-5"/>
        </w:rPr>
        <w:t>and</w:t>
      </w:r>
    </w:p>
    <w:p w14:paraId="6C495DFA" w14:textId="77777777" w:rsidR="00DD5E68" w:rsidRDefault="00877EE3">
      <w:pPr>
        <w:pStyle w:val="ListParagraph"/>
        <w:numPr>
          <w:ilvl w:val="0"/>
          <w:numId w:val="6"/>
        </w:numPr>
        <w:tabs>
          <w:tab w:val="left" w:pos="1664"/>
        </w:tabs>
        <w:spacing w:before="109"/>
        <w:ind w:hanging="723"/>
      </w:pPr>
      <w:r>
        <w:t>fourth,</w:t>
      </w:r>
      <w:r>
        <w:rPr>
          <w:spacing w:val="-9"/>
        </w:rPr>
        <w:t xml:space="preserve"> </w:t>
      </w:r>
      <w:r>
        <w:t>the</w:t>
      </w:r>
      <w:r>
        <w:rPr>
          <w:spacing w:val="-5"/>
        </w:rPr>
        <w:t xml:space="preserve"> </w:t>
      </w:r>
      <w:r>
        <w:t>HS1</w:t>
      </w:r>
      <w:r>
        <w:rPr>
          <w:spacing w:val="-7"/>
        </w:rPr>
        <w:t xml:space="preserve"> </w:t>
      </w:r>
      <w:r>
        <w:t>Operational</w:t>
      </w:r>
      <w:r>
        <w:rPr>
          <w:spacing w:val="-4"/>
        </w:rPr>
        <w:t xml:space="preserve"> </w:t>
      </w:r>
      <w:r>
        <w:rPr>
          <w:spacing w:val="-2"/>
        </w:rPr>
        <w:t>Codes.</w:t>
      </w:r>
    </w:p>
    <w:p w14:paraId="6C495DFB" w14:textId="77777777" w:rsidR="00DD5E68" w:rsidRDefault="00DD5E68">
      <w:pPr>
        <w:pStyle w:val="BodyText"/>
        <w:spacing w:before="245"/>
      </w:pPr>
    </w:p>
    <w:p w14:paraId="6C495DFC" w14:textId="77777777" w:rsidR="00DD5E68" w:rsidRDefault="00877EE3">
      <w:pPr>
        <w:pStyle w:val="Heading1"/>
        <w:numPr>
          <w:ilvl w:val="2"/>
          <w:numId w:val="7"/>
        </w:numPr>
        <w:tabs>
          <w:tab w:val="left" w:pos="944"/>
        </w:tabs>
        <w:ind w:left="944" w:hanging="722"/>
      </w:pPr>
      <w:r>
        <w:rPr>
          <w:spacing w:val="-2"/>
        </w:rPr>
        <w:t>SCHEDULES</w:t>
      </w:r>
      <w:r>
        <w:rPr>
          <w:spacing w:val="-3"/>
        </w:rPr>
        <w:t xml:space="preserve"> </w:t>
      </w:r>
      <w:r>
        <w:rPr>
          <w:spacing w:val="-2"/>
        </w:rPr>
        <w:t>TO</w:t>
      </w:r>
      <w:r>
        <w:rPr>
          <w:spacing w:val="-4"/>
        </w:rPr>
        <w:t xml:space="preserve"> </w:t>
      </w:r>
      <w:r>
        <w:rPr>
          <w:spacing w:val="-2"/>
        </w:rPr>
        <w:t>THIS</w:t>
      </w:r>
      <w:r>
        <w:rPr>
          <w:spacing w:val="-10"/>
        </w:rPr>
        <w:t xml:space="preserve"> </w:t>
      </w:r>
      <w:r>
        <w:rPr>
          <w:spacing w:val="-2"/>
        </w:rPr>
        <w:t>AGREEMENT</w:t>
      </w:r>
    </w:p>
    <w:p w14:paraId="6C495DFD" w14:textId="77777777" w:rsidR="00DD5E68" w:rsidRDefault="00877EE3">
      <w:pPr>
        <w:pStyle w:val="ListParagraph"/>
        <w:numPr>
          <w:ilvl w:val="3"/>
          <w:numId w:val="7"/>
        </w:numPr>
        <w:tabs>
          <w:tab w:val="left" w:pos="944"/>
        </w:tabs>
        <w:spacing w:before="102"/>
        <w:ind w:left="944" w:hanging="722"/>
      </w:pPr>
      <w:r>
        <w:t>Schedules</w:t>
      </w:r>
      <w:r>
        <w:rPr>
          <w:spacing w:val="-13"/>
        </w:rPr>
        <w:t xml:space="preserve"> </w:t>
      </w:r>
      <w:r>
        <w:t>1</w:t>
      </w:r>
      <w:r>
        <w:rPr>
          <w:spacing w:val="-4"/>
        </w:rPr>
        <w:t xml:space="preserve"> </w:t>
      </w:r>
      <w:r>
        <w:t>to</w:t>
      </w:r>
      <w:r>
        <w:rPr>
          <w:spacing w:val="-8"/>
        </w:rPr>
        <w:t xml:space="preserve"> </w:t>
      </w:r>
      <w:r>
        <w:t>6</w:t>
      </w:r>
      <w:r>
        <w:rPr>
          <w:spacing w:val="-5"/>
        </w:rPr>
        <w:t xml:space="preserve"> </w:t>
      </w:r>
      <w:r>
        <w:t>(inclusive)</w:t>
      </w:r>
      <w:r>
        <w:rPr>
          <w:spacing w:val="-4"/>
        </w:rPr>
        <w:t xml:space="preserve"> </w:t>
      </w:r>
      <w:r>
        <w:t>to</w:t>
      </w:r>
      <w:r>
        <w:rPr>
          <w:spacing w:val="-7"/>
        </w:rPr>
        <w:t xml:space="preserve"> </w:t>
      </w:r>
      <w:r>
        <w:t>this</w:t>
      </w:r>
      <w:r>
        <w:rPr>
          <w:spacing w:val="-14"/>
        </w:rPr>
        <w:t xml:space="preserve"> </w:t>
      </w:r>
      <w:r>
        <w:t>Agreement</w:t>
      </w:r>
      <w:r>
        <w:rPr>
          <w:spacing w:val="-6"/>
        </w:rPr>
        <w:t xml:space="preserve"> </w:t>
      </w:r>
      <w:r>
        <w:t>shall</w:t>
      </w:r>
      <w:r>
        <w:rPr>
          <w:spacing w:val="-4"/>
        </w:rPr>
        <w:t xml:space="preserve"> </w:t>
      </w:r>
      <w:r>
        <w:t>have</w:t>
      </w:r>
      <w:r>
        <w:rPr>
          <w:spacing w:val="-4"/>
        </w:rPr>
        <w:t xml:space="preserve"> </w:t>
      </w:r>
      <w:r>
        <w:rPr>
          <w:spacing w:val="-2"/>
        </w:rPr>
        <w:t>effect.</w:t>
      </w:r>
    </w:p>
    <w:p w14:paraId="6C495DFE" w14:textId="77777777" w:rsidR="00DD5E68" w:rsidRDefault="00DD5E68">
      <w:pPr>
        <w:pStyle w:val="BodyText"/>
        <w:spacing w:before="246"/>
      </w:pPr>
    </w:p>
    <w:p w14:paraId="6C495DFF" w14:textId="77777777" w:rsidR="00DD5E68" w:rsidRDefault="00877EE3">
      <w:pPr>
        <w:pStyle w:val="Heading1"/>
        <w:numPr>
          <w:ilvl w:val="2"/>
          <w:numId w:val="7"/>
        </w:numPr>
        <w:tabs>
          <w:tab w:val="left" w:pos="939"/>
        </w:tabs>
        <w:ind w:left="939" w:hanging="717"/>
      </w:pPr>
      <w:r>
        <w:rPr>
          <w:spacing w:val="-2"/>
        </w:rPr>
        <w:t>NOVATION</w:t>
      </w:r>
    </w:p>
    <w:p w14:paraId="6C495E00" w14:textId="77777777" w:rsidR="00DD5E68" w:rsidRDefault="00877EE3">
      <w:pPr>
        <w:pStyle w:val="ListParagraph"/>
        <w:numPr>
          <w:ilvl w:val="3"/>
          <w:numId w:val="7"/>
        </w:numPr>
        <w:tabs>
          <w:tab w:val="left" w:pos="939"/>
        </w:tabs>
        <w:spacing w:before="105"/>
        <w:ind w:left="939" w:hanging="717"/>
      </w:pPr>
      <w:r>
        <w:rPr>
          <w:spacing w:val="-5"/>
        </w:rPr>
        <w:t>TBD</w:t>
      </w:r>
    </w:p>
    <w:p w14:paraId="6C495E01" w14:textId="77777777" w:rsidR="00DD5E68" w:rsidRDefault="00DD5E68">
      <w:pPr>
        <w:pStyle w:val="BodyText"/>
        <w:rPr>
          <w:sz w:val="20"/>
        </w:rPr>
      </w:pPr>
    </w:p>
    <w:p w14:paraId="6C495E02" w14:textId="77777777" w:rsidR="00DD5E68" w:rsidRDefault="00DD5E68">
      <w:pPr>
        <w:pStyle w:val="BodyText"/>
        <w:rPr>
          <w:sz w:val="20"/>
        </w:rPr>
      </w:pPr>
    </w:p>
    <w:p w14:paraId="6C495E03" w14:textId="77777777" w:rsidR="00DD5E68" w:rsidRDefault="00DD5E68">
      <w:pPr>
        <w:pStyle w:val="BodyText"/>
        <w:rPr>
          <w:sz w:val="20"/>
        </w:rPr>
      </w:pPr>
    </w:p>
    <w:p w14:paraId="6C495E04" w14:textId="77777777" w:rsidR="00DD5E68" w:rsidRDefault="00DD5E68">
      <w:pPr>
        <w:pStyle w:val="BodyText"/>
        <w:rPr>
          <w:sz w:val="20"/>
        </w:rPr>
      </w:pPr>
    </w:p>
    <w:p w14:paraId="6C495E05" w14:textId="77777777" w:rsidR="00DD5E68" w:rsidRDefault="00DD5E68">
      <w:pPr>
        <w:pStyle w:val="BodyText"/>
        <w:rPr>
          <w:sz w:val="20"/>
        </w:rPr>
      </w:pPr>
    </w:p>
    <w:p w14:paraId="6C495E06" w14:textId="77777777" w:rsidR="00DD5E68" w:rsidRDefault="00DD5E68">
      <w:pPr>
        <w:pStyle w:val="BodyText"/>
        <w:rPr>
          <w:sz w:val="20"/>
        </w:rPr>
      </w:pPr>
    </w:p>
    <w:p w14:paraId="6C495E07" w14:textId="77777777" w:rsidR="00DD5E68" w:rsidRDefault="00DD5E68">
      <w:pPr>
        <w:pStyle w:val="BodyText"/>
        <w:rPr>
          <w:sz w:val="20"/>
        </w:rPr>
      </w:pPr>
    </w:p>
    <w:p w14:paraId="6C495E08" w14:textId="77777777" w:rsidR="00DD5E68" w:rsidRDefault="00DD5E68">
      <w:pPr>
        <w:pStyle w:val="BodyText"/>
        <w:rPr>
          <w:sz w:val="20"/>
        </w:rPr>
      </w:pPr>
    </w:p>
    <w:p w14:paraId="6C495E09" w14:textId="77777777" w:rsidR="00DD5E68" w:rsidRDefault="00DD5E68">
      <w:pPr>
        <w:pStyle w:val="BodyText"/>
        <w:rPr>
          <w:sz w:val="20"/>
        </w:rPr>
      </w:pPr>
    </w:p>
    <w:p w14:paraId="6C495E0A" w14:textId="77777777" w:rsidR="00DD5E68" w:rsidRDefault="00DD5E68">
      <w:pPr>
        <w:pStyle w:val="BodyText"/>
        <w:rPr>
          <w:sz w:val="20"/>
        </w:rPr>
      </w:pPr>
    </w:p>
    <w:p w14:paraId="6C495E0B" w14:textId="77777777" w:rsidR="00DD5E68" w:rsidRDefault="00DD5E68">
      <w:pPr>
        <w:pStyle w:val="BodyText"/>
        <w:rPr>
          <w:sz w:val="20"/>
        </w:rPr>
      </w:pPr>
    </w:p>
    <w:p w14:paraId="6C495E0C" w14:textId="77777777" w:rsidR="00DD5E68" w:rsidRDefault="00DD5E68">
      <w:pPr>
        <w:pStyle w:val="BodyText"/>
        <w:rPr>
          <w:sz w:val="20"/>
        </w:rPr>
      </w:pPr>
    </w:p>
    <w:p w14:paraId="6C495E0D" w14:textId="77777777" w:rsidR="00DD5E68" w:rsidRDefault="00DD5E68">
      <w:pPr>
        <w:pStyle w:val="BodyText"/>
        <w:rPr>
          <w:sz w:val="20"/>
        </w:rPr>
      </w:pPr>
    </w:p>
    <w:p w14:paraId="6C495E0E" w14:textId="77777777" w:rsidR="00DD5E68" w:rsidRDefault="00DD5E68">
      <w:pPr>
        <w:pStyle w:val="BodyText"/>
        <w:rPr>
          <w:sz w:val="20"/>
        </w:rPr>
      </w:pPr>
    </w:p>
    <w:p w14:paraId="6C495E0F" w14:textId="77777777" w:rsidR="00DD5E68" w:rsidRDefault="00DD5E68">
      <w:pPr>
        <w:pStyle w:val="BodyText"/>
        <w:rPr>
          <w:sz w:val="20"/>
        </w:rPr>
      </w:pPr>
    </w:p>
    <w:p w14:paraId="6C495E10" w14:textId="77777777" w:rsidR="00DD5E68" w:rsidRDefault="00DD5E68">
      <w:pPr>
        <w:pStyle w:val="BodyText"/>
        <w:rPr>
          <w:sz w:val="20"/>
        </w:rPr>
      </w:pPr>
    </w:p>
    <w:p w14:paraId="6C495E11" w14:textId="77777777" w:rsidR="00DD5E68" w:rsidRDefault="00DD5E68">
      <w:pPr>
        <w:pStyle w:val="BodyText"/>
        <w:rPr>
          <w:sz w:val="20"/>
        </w:rPr>
      </w:pPr>
    </w:p>
    <w:p w14:paraId="6C495E12" w14:textId="77777777" w:rsidR="00DD5E68" w:rsidRDefault="00DD5E68">
      <w:pPr>
        <w:pStyle w:val="BodyText"/>
        <w:rPr>
          <w:sz w:val="20"/>
        </w:rPr>
      </w:pPr>
    </w:p>
    <w:p w14:paraId="6C495E13" w14:textId="77777777" w:rsidR="00DD5E68" w:rsidRDefault="00DD5E68">
      <w:pPr>
        <w:pStyle w:val="BodyText"/>
        <w:rPr>
          <w:sz w:val="20"/>
        </w:rPr>
      </w:pPr>
    </w:p>
    <w:p w14:paraId="6C495E14" w14:textId="77777777" w:rsidR="00DD5E68" w:rsidRDefault="00DD5E68">
      <w:pPr>
        <w:pStyle w:val="BodyText"/>
        <w:rPr>
          <w:sz w:val="20"/>
        </w:rPr>
      </w:pPr>
    </w:p>
    <w:p w14:paraId="6C495E15" w14:textId="77777777" w:rsidR="00DD5E68" w:rsidRDefault="00DD5E68">
      <w:pPr>
        <w:pStyle w:val="BodyText"/>
        <w:rPr>
          <w:sz w:val="20"/>
        </w:rPr>
      </w:pPr>
    </w:p>
    <w:p w14:paraId="6C495E16" w14:textId="77777777" w:rsidR="00DD5E68" w:rsidRDefault="00DD5E68">
      <w:pPr>
        <w:pStyle w:val="BodyText"/>
        <w:rPr>
          <w:sz w:val="20"/>
        </w:rPr>
      </w:pPr>
    </w:p>
    <w:p w14:paraId="6C495E17" w14:textId="77777777" w:rsidR="00DD5E68" w:rsidRDefault="00DD5E68">
      <w:pPr>
        <w:pStyle w:val="BodyText"/>
        <w:rPr>
          <w:sz w:val="20"/>
        </w:rPr>
      </w:pPr>
    </w:p>
    <w:p w14:paraId="6C495E18" w14:textId="77777777" w:rsidR="00DD5E68" w:rsidRDefault="00DD5E68">
      <w:pPr>
        <w:pStyle w:val="BodyText"/>
        <w:rPr>
          <w:sz w:val="20"/>
        </w:rPr>
      </w:pPr>
    </w:p>
    <w:p w14:paraId="6C495E19" w14:textId="77777777" w:rsidR="00DD5E68" w:rsidRDefault="00DD5E68">
      <w:pPr>
        <w:pStyle w:val="BodyText"/>
        <w:rPr>
          <w:sz w:val="20"/>
        </w:rPr>
      </w:pPr>
    </w:p>
    <w:p w14:paraId="6C495E1A" w14:textId="77777777" w:rsidR="00DD5E68" w:rsidRDefault="00DD5E68">
      <w:pPr>
        <w:pStyle w:val="BodyText"/>
        <w:rPr>
          <w:sz w:val="20"/>
        </w:rPr>
      </w:pPr>
    </w:p>
    <w:p w14:paraId="6C495E1B" w14:textId="77777777" w:rsidR="00DD5E68" w:rsidRDefault="00DD5E68">
      <w:pPr>
        <w:pStyle w:val="BodyText"/>
        <w:rPr>
          <w:sz w:val="20"/>
        </w:rPr>
      </w:pPr>
    </w:p>
    <w:p w14:paraId="6C495E1C" w14:textId="77777777" w:rsidR="00DD5E68" w:rsidRDefault="00DD5E68">
      <w:pPr>
        <w:pStyle w:val="BodyText"/>
        <w:rPr>
          <w:sz w:val="20"/>
        </w:rPr>
      </w:pPr>
    </w:p>
    <w:p w14:paraId="6C495E1D" w14:textId="77777777" w:rsidR="00DD5E68" w:rsidRDefault="00DD5E68">
      <w:pPr>
        <w:pStyle w:val="BodyText"/>
        <w:rPr>
          <w:sz w:val="20"/>
        </w:rPr>
      </w:pPr>
    </w:p>
    <w:p w14:paraId="6C495E1E" w14:textId="77777777" w:rsidR="00DD5E68" w:rsidRDefault="00DD5E68">
      <w:pPr>
        <w:pStyle w:val="BodyText"/>
        <w:rPr>
          <w:sz w:val="20"/>
        </w:rPr>
      </w:pPr>
    </w:p>
    <w:p w14:paraId="6C495E1F" w14:textId="77777777" w:rsidR="00DD5E68" w:rsidRDefault="00DD5E68">
      <w:pPr>
        <w:pStyle w:val="BodyText"/>
        <w:rPr>
          <w:sz w:val="20"/>
        </w:rPr>
      </w:pPr>
    </w:p>
    <w:p w14:paraId="6C495E20" w14:textId="77777777" w:rsidR="00DD5E68" w:rsidRDefault="00DD5E68">
      <w:pPr>
        <w:pStyle w:val="BodyText"/>
        <w:rPr>
          <w:sz w:val="20"/>
        </w:rPr>
      </w:pPr>
    </w:p>
    <w:p w14:paraId="6C495E21" w14:textId="77777777" w:rsidR="00DD5E68" w:rsidRDefault="00DD5E68">
      <w:pPr>
        <w:pStyle w:val="BodyText"/>
        <w:rPr>
          <w:sz w:val="20"/>
        </w:rPr>
      </w:pPr>
    </w:p>
    <w:p w14:paraId="6C495E22" w14:textId="77777777" w:rsidR="00DD5E68" w:rsidRDefault="00DD5E68">
      <w:pPr>
        <w:pStyle w:val="BodyText"/>
        <w:rPr>
          <w:sz w:val="20"/>
        </w:rPr>
      </w:pPr>
    </w:p>
    <w:p w14:paraId="6C495E23" w14:textId="77777777" w:rsidR="00DD5E68" w:rsidRDefault="00DD5E68">
      <w:pPr>
        <w:pStyle w:val="BodyText"/>
        <w:rPr>
          <w:sz w:val="20"/>
        </w:rPr>
      </w:pPr>
    </w:p>
    <w:p w14:paraId="6C495E24" w14:textId="77777777" w:rsidR="00DD5E68" w:rsidRDefault="00DD5E68">
      <w:pPr>
        <w:pStyle w:val="BodyText"/>
        <w:rPr>
          <w:sz w:val="20"/>
        </w:rPr>
      </w:pPr>
    </w:p>
    <w:p w14:paraId="6C495E25" w14:textId="77777777" w:rsidR="00DD5E68" w:rsidRDefault="00DD5E68">
      <w:pPr>
        <w:pStyle w:val="BodyText"/>
        <w:rPr>
          <w:sz w:val="20"/>
        </w:rPr>
      </w:pPr>
    </w:p>
    <w:p w14:paraId="6C495E26" w14:textId="77777777" w:rsidR="00DD5E68" w:rsidRDefault="00DD5E68">
      <w:pPr>
        <w:pStyle w:val="BodyText"/>
        <w:rPr>
          <w:sz w:val="20"/>
        </w:rPr>
      </w:pPr>
    </w:p>
    <w:p w14:paraId="6C495E27" w14:textId="77777777" w:rsidR="00DD5E68" w:rsidRDefault="00DD5E68">
      <w:pPr>
        <w:pStyle w:val="BodyText"/>
        <w:rPr>
          <w:sz w:val="20"/>
        </w:rPr>
      </w:pPr>
    </w:p>
    <w:p w14:paraId="6C495E28" w14:textId="77777777" w:rsidR="00DD5E68" w:rsidRDefault="00DD5E68">
      <w:pPr>
        <w:pStyle w:val="BodyText"/>
        <w:rPr>
          <w:sz w:val="20"/>
        </w:rPr>
      </w:pPr>
    </w:p>
    <w:p w14:paraId="6C495E29" w14:textId="77777777" w:rsidR="00DD5E68" w:rsidRDefault="00DD5E68">
      <w:pPr>
        <w:pStyle w:val="BodyText"/>
        <w:rPr>
          <w:sz w:val="20"/>
        </w:rPr>
      </w:pPr>
    </w:p>
    <w:p w14:paraId="6C495E2A" w14:textId="77777777" w:rsidR="00DD5E68" w:rsidRDefault="00DD5E68">
      <w:pPr>
        <w:pStyle w:val="BodyText"/>
        <w:rPr>
          <w:sz w:val="20"/>
        </w:rPr>
      </w:pPr>
    </w:p>
    <w:p w14:paraId="6C495E2B" w14:textId="77777777" w:rsidR="00DD5E68" w:rsidRDefault="00DD5E68">
      <w:pPr>
        <w:pStyle w:val="BodyText"/>
        <w:rPr>
          <w:sz w:val="20"/>
        </w:rPr>
      </w:pPr>
    </w:p>
    <w:p w14:paraId="6C495E2E" w14:textId="0E4C34BE" w:rsidR="00DD5E68" w:rsidRDefault="00DD5E68" w:rsidP="005B7AC0">
      <w:pPr>
        <w:ind w:right="2079"/>
        <w:rPr>
          <w:sz w:val="20"/>
        </w:rPr>
        <w:sectPr w:rsidR="00DD5E68">
          <w:pgSz w:w="11930" w:h="16860"/>
          <w:pgMar w:top="1340" w:right="1300" w:bottom="280" w:left="1300" w:header="720" w:footer="720" w:gutter="0"/>
          <w:cols w:space="720"/>
        </w:sectPr>
      </w:pPr>
    </w:p>
    <w:p w14:paraId="6C495E2F" w14:textId="77777777" w:rsidR="00DD5E68" w:rsidRDefault="00877EE3">
      <w:pPr>
        <w:pStyle w:val="Heading1"/>
        <w:spacing w:before="77"/>
        <w:ind w:left="222"/>
      </w:pPr>
      <w:r>
        <w:t>SCHEDULE</w:t>
      </w:r>
      <w:r>
        <w:rPr>
          <w:spacing w:val="-9"/>
        </w:rPr>
        <w:t xml:space="preserve"> </w:t>
      </w:r>
      <w:r>
        <w:t>1:</w:t>
      </w:r>
      <w:r>
        <w:rPr>
          <w:spacing w:val="44"/>
        </w:rPr>
        <w:t xml:space="preserve"> </w:t>
      </w:r>
      <w:r>
        <w:t>CONTRACT</w:t>
      </w:r>
      <w:r>
        <w:rPr>
          <w:spacing w:val="-12"/>
        </w:rPr>
        <w:t xml:space="preserve"> </w:t>
      </w:r>
      <w:r>
        <w:rPr>
          <w:spacing w:val="-2"/>
        </w:rPr>
        <w:t>PARTICULARS</w:t>
      </w:r>
    </w:p>
    <w:p w14:paraId="1739212E" w14:textId="02A7F7DA" w:rsidR="00D23A76" w:rsidRDefault="00D23A76">
      <w:pPr>
        <w:pStyle w:val="ListParagraph"/>
        <w:numPr>
          <w:ilvl w:val="0"/>
          <w:numId w:val="5"/>
        </w:numPr>
        <w:tabs>
          <w:tab w:val="left" w:pos="917"/>
          <w:tab w:val="left" w:pos="927"/>
        </w:tabs>
        <w:spacing w:before="107" w:line="338" w:lineRule="auto"/>
        <w:ind w:right="3426" w:hanging="706"/>
      </w:pPr>
      <w:r>
        <w:t>The Company’s</w:t>
      </w:r>
      <w:r>
        <w:rPr>
          <w:spacing w:val="-6"/>
        </w:rPr>
        <w:t xml:space="preserve"> </w:t>
      </w:r>
      <w:r>
        <w:t>address</w:t>
      </w:r>
      <w:r>
        <w:rPr>
          <w:spacing w:val="-6"/>
        </w:rPr>
        <w:t xml:space="preserve"> </w:t>
      </w:r>
      <w:r>
        <w:t>for</w:t>
      </w:r>
      <w:r>
        <w:rPr>
          <w:spacing w:val="-5"/>
        </w:rPr>
        <w:t xml:space="preserve"> </w:t>
      </w:r>
      <w:r>
        <w:t>service</w:t>
      </w:r>
      <w:r>
        <w:rPr>
          <w:spacing w:val="-6"/>
        </w:rPr>
        <w:t xml:space="preserve"> </w:t>
      </w:r>
      <w:r>
        <w:t>of</w:t>
      </w:r>
      <w:r>
        <w:rPr>
          <w:spacing w:val="-7"/>
        </w:rPr>
        <w:t xml:space="preserve"> </w:t>
      </w:r>
      <w:r>
        <w:t>notices</w:t>
      </w:r>
      <w:r>
        <w:rPr>
          <w:spacing w:val="-6"/>
        </w:rPr>
        <w:t xml:space="preserve"> </w:t>
      </w:r>
      <w:proofErr w:type="gramStart"/>
      <w:r>
        <w:t>is:</w:t>
      </w:r>
      <w:proofErr w:type="gramEnd"/>
      <w:r>
        <w:rPr>
          <w:spacing w:val="-5"/>
        </w:rPr>
        <w:t xml:space="preserve"> </w:t>
      </w:r>
      <w:r>
        <w:t>London St. Pancras Highspeed</w:t>
      </w:r>
    </w:p>
    <w:p w14:paraId="6C495E30" w14:textId="63D255F9" w:rsidR="00DD5E68" w:rsidRDefault="00877EE3" w:rsidP="001476BB">
      <w:pPr>
        <w:pStyle w:val="ListParagraph"/>
        <w:tabs>
          <w:tab w:val="left" w:pos="917"/>
          <w:tab w:val="left" w:pos="927"/>
        </w:tabs>
        <w:spacing w:before="107" w:line="338" w:lineRule="auto"/>
        <w:ind w:left="927" w:right="3426" w:firstLine="0"/>
      </w:pPr>
      <w:r>
        <w:t xml:space="preserve"> 5</w:t>
      </w:r>
      <w:r>
        <w:rPr>
          <w:vertAlign w:val="superscript"/>
        </w:rPr>
        <w:t>th</w:t>
      </w:r>
      <w:r>
        <w:t xml:space="preserve"> Floor, Kings Place</w:t>
      </w:r>
    </w:p>
    <w:p w14:paraId="6C495E31" w14:textId="77777777" w:rsidR="00DD5E68" w:rsidRDefault="00877EE3">
      <w:pPr>
        <w:pStyle w:val="BodyText"/>
        <w:spacing w:before="19" w:line="343" w:lineRule="auto"/>
        <w:ind w:left="930" w:right="6538"/>
      </w:pPr>
      <w:r>
        <w:t>90 York Way London</w:t>
      </w:r>
      <w:r>
        <w:rPr>
          <w:spacing w:val="-14"/>
        </w:rPr>
        <w:t xml:space="preserve"> </w:t>
      </w:r>
      <w:r>
        <w:t>N1</w:t>
      </w:r>
      <w:r>
        <w:rPr>
          <w:spacing w:val="-14"/>
        </w:rPr>
        <w:t xml:space="preserve"> </w:t>
      </w:r>
      <w:r>
        <w:t>9AG</w:t>
      </w:r>
    </w:p>
    <w:p w14:paraId="6C495E32" w14:textId="77777777" w:rsidR="00DD5E68" w:rsidRDefault="00877EE3">
      <w:pPr>
        <w:pStyle w:val="BodyText"/>
        <w:spacing w:before="13"/>
        <w:ind w:left="930"/>
      </w:pPr>
      <w:r>
        <w:t>All</w:t>
      </w:r>
      <w:r>
        <w:rPr>
          <w:spacing w:val="-4"/>
        </w:rPr>
        <w:t xml:space="preserve"> </w:t>
      </w:r>
      <w:r>
        <w:t>written</w:t>
      </w:r>
      <w:r>
        <w:rPr>
          <w:spacing w:val="-5"/>
        </w:rPr>
        <w:t xml:space="preserve"> </w:t>
      </w:r>
      <w:r>
        <w:t>notices</w:t>
      </w:r>
      <w:r>
        <w:rPr>
          <w:spacing w:val="-3"/>
        </w:rPr>
        <w:t xml:space="preserve"> </w:t>
      </w:r>
      <w:r>
        <w:t>to</w:t>
      </w:r>
      <w:r>
        <w:rPr>
          <w:spacing w:val="-5"/>
        </w:rPr>
        <w:t xml:space="preserve"> </w:t>
      </w:r>
      <w:r>
        <w:t>be</w:t>
      </w:r>
      <w:r>
        <w:rPr>
          <w:spacing w:val="-2"/>
        </w:rPr>
        <w:t xml:space="preserve"> marked:</w:t>
      </w:r>
    </w:p>
    <w:p w14:paraId="6C495E33" w14:textId="7FFBD2A2" w:rsidR="00DD5E68" w:rsidRDefault="00877EE3" w:rsidP="005B7AC0">
      <w:pPr>
        <w:pStyle w:val="BodyText"/>
        <w:tabs>
          <w:tab w:val="left" w:pos="2406"/>
          <w:tab w:val="left" w:pos="3839"/>
          <w:tab w:val="left" w:pos="4489"/>
          <w:tab w:val="left" w:pos="5721"/>
          <w:tab w:val="left" w:pos="6947"/>
          <w:tab w:val="left" w:pos="7641"/>
        </w:tabs>
        <w:spacing w:before="120" w:line="228" w:lineRule="auto"/>
        <w:ind w:left="930" w:right="601"/>
      </w:pPr>
      <w:r>
        <w:rPr>
          <w:spacing w:val="-2"/>
        </w:rPr>
        <w:t>"URGENT:</w:t>
      </w:r>
      <w:r w:rsidR="005B7AC0">
        <w:t xml:space="preserve"> </w:t>
      </w:r>
      <w:proofErr w:type="gramStart"/>
      <w:r>
        <w:rPr>
          <w:spacing w:val="-2"/>
        </w:rPr>
        <w:t>ATTENTION</w:t>
      </w:r>
      <w:proofErr w:type="gramEnd"/>
      <w:r w:rsidR="005B7AC0">
        <w:t xml:space="preserve"> </w:t>
      </w:r>
      <w:r>
        <w:rPr>
          <w:spacing w:val="-4"/>
        </w:rPr>
        <w:t>THE</w:t>
      </w:r>
      <w:r w:rsidR="005B7AC0">
        <w:t xml:space="preserve"> </w:t>
      </w:r>
      <w:r>
        <w:rPr>
          <w:spacing w:val="-4"/>
        </w:rPr>
        <w:t xml:space="preserve">COMPANY </w:t>
      </w:r>
      <w:r>
        <w:rPr>
          <w:spacing w:val="-2"/>
        </w:rPr>
        <w:t>SECRETARY"</w:t>
      </w:r>
    </w:p>
    <w:p w14:paraId="6C495E34" w14:textId="77777777" w:rsidR="00DD5E68" w:rsidRDefault="00DD5E68">
      <w:pPr>
        <w:pStyle w:val="BodyText"/>
        <w:spacing w:before="242"/>
      </w:pPr>
    </w:p>
    <w:p w14:paraId="6C495E35" w14:textId="77777777" w:rsidR="00DD5E68" w:rsidRDefault="00877EE3">
      <w:pPr>
        <w:pStyle w:val="ListParagraph"/>
        <w:numPr>
          <w:ilvl w:val="0"/>
          <w:numId w:val="5"/>
        </w:numPr>
        <w:tabs>
          <w:tab w:val="left" w:pos="917"/>
        </w:tabs>
        <w:ind w:left="917" w:hanging="695"/>
      </w:pPr>
      <w:r>
        <w:t>The</w:t>
      </w:r>
      <w:r>
        <w:rPr>
          <w:spacing w:val="-13"/>
        </w:rPr>
        <w:t xml:space="preserve"> </w:t>
      </w:r>
      <w:r>
        <w:t>Train</w:t>
      </w:r>
      <w:r>
        <w:rPr>
          <w:spacing w:val="-8"/>
        </w:rPr>
        <w:t xml:space="preserve"> </w:t>
      </w:r>
      <w:r>
        <w:t>Operator’s</w:t>
      </w:r>
      <w:r>
        <w:rPr>
          <w:spacing w:val="-6"/>
        </w:rPr>
        <w:t xml:space="preserve"> </w:t>
      </w:r>
      <w:r>
        <w:t>address</w:t>
      </w:r>
      <w:r>
        <w:rPr>
          <w:spacing w:val="-6"/>
        </w:rPr>
        <w:t xml:space="preserve"> </w:t>
      </w:r>
      <w:r>
        <w:t>for</w:t>
      </w:r>
      <w:r>
        <w:rPr>
          <w:spacing w:val="-5"/>
        </w:rPr>
        <w:t xml:space="preserve"> </w:t>
      </w:r>
      <w:r>
        <w:t>the</w:t>
      </w:r>
      <w:r>
        <w:rPr>
          <w:spacing w:val="-6"/>
        </w:rPr>
        <w:t xml:space="preserve"> </w:t>
      </w:r>
      <w:r>
        <w:t>service</w:t>
      </w:r>
      <w:r>
        <w:rPr>
          <w:spacing w:val="-7"/>
        </w:rPr>
        <w:t xml:space="preserve"> </w:t>
      </w:r>
      <w:r>
        <w:t>of</w:t>
      </w:r>
      <w:r>
        <w:rPr>
          <w:spacing w:val="-5"/>
        </w:rPr>
        <w:t xml:space="preserve"> </w:t>
      </w:r>
      <w:r>
        <w:t>notices</w:t>
      </w:r>
      <w:r>
        <w:rPr>
          <w:spacing w:val="-10"/>
        </w:rPr>
        <w:t xml:space="preserve"> </w:t>
      </w:r>
      <w:r>
        <w:rPr>
          <w:spacing w:val="-5"/>
        </w:rPr>
        <w:t>is:</w:t>
      </w:r>
    </w:p>
    <w:p w14:paraId="6C495E36" w14:textId="77777777" w:rsidR="00DD5E68" w:rsidRDefault="00877EE3">
      <w:pPr>
        <w:pStyle w:val="BodyText"/>
        <w:spacing w:before="122"/>
        <w:ind w:left="930"/>
      </w:pPr>
      <w:r>
        <w:t>&lt;TRAIN</w:t>
      </w:r>
      <w:r>
        <w:rPr>
          <w:spacing w:val="-7"/>
        </w:rPr>
        <w:t xml:space="preserve"> </w:t>
      </w:r>
      <w:r>
        <w:t>OPERATOR</w:t>
      </w:r>
      <w:r>
        <w:rPr>
          <w:spacing w:val="-7"/>
        </w:rPr>
        <w:t xml:space="preserve"> </w:t>
      </w:r>
      <w:r>
        <w:rPr>
          <w:spacing w:val="-2"/>
        </w:rPr>
        <w:t>ADDRESS&gt;</w:t>
      </w:r>
    </w:p>
    <w:p w14:paraId="6C495E37" w14:textId="77777777" w:rsidR="00DD5E68" w:rsidRDefault="00DD5E68">
      <w:pPr>
        <w:pStyle w:val="BodyText"/>
        <w:spacing w:before="121"/>
      </w:pPr>
    </w:p>
    <w:p w14:paraId="6C495E38" w14:textId="77777777" w:rsidR="00DD5E68" w:rsidRDefault="00877EE3">
      <w:pPr>
        <w:pStyle w:val="ListParagraph"/>
        <w:numPr>
          <w:ilvl w:val="0"/>
          <w:numId w:val="5"/>
        </w:numPr>
        <w:tabs>
          <w:tab w:val="left" w:pos="917"/>
          <w:tab w:val="left" w:pos="930"/>
        </w:tabs>
        <w:spacing w:line="490" w:lineRule="atLeast"/>
        <w:ind w:left="930" w:right="3103" w:hanging="708"/>
      </w:pPr>
      <w:r>
        <w:t>The</w:t>
      </w:r>
      <w:r>
        <w:rPr>
          <w:spacing w:val="-7"/>
        </w:rPr>
        <w:t xml:space="preserve"> </w:t>
      </w:r>
      <w:r>
        <w:t>Secretary</w:t>
      </w:r>
      <w:r>
        <w:rPr>
          <w:spacing w:val="-8"/>
        </w:rPr>
        <w:t xml:space="preserve"> </w:t>
      </w:r>
      <w:r>
        <w:t>of</w:t>
      </w:r>
      <w:r>
        <w:rPr>
          <w:spacing w:val="-4"/>
        </w:rPr>
        <w:t xml:space="preserve"> </w:t>
      </w:r>
      <w:r>
        <w:t>State’s</w:t>
      </w:r>
      <w:r>
        <w:rPr>
          <w:spacing w:val="-7"/>
        </w:rPr>
        <w:t xml:space="preserve"> </w:t>
      </w:r>
      <w:r>
        <w:t>address</w:t>
      </w:r>
      <w:r>
        <w:rPr>
          <w:spacing w:val="-5"/>
        </w:rPr>
        <w:t xml:space="preserve"> </w:t>
      </w:r>
      <w:r>
        <w:t>for</w:t>
      </w:r>
      <w:r>
        <w:rPr>
          <w:spacing w:val="-7"/>
        </w:rPr>
        <w:t xml:space="preserve"> </w:t>
      </w:r>
      <w:r>
        <w:t>the</w:t>
      </w:r>
      <w:r>
        <w:rPr>
          <w:spacing w:val="-5"/>
        </w:rPr>
        <w:t xml:space="preserve"> </w:t>
      </w:r>
      <w:r>
        <w:t>service</w:t>
      </w:r>
      <w:r>
        <w:rPr>
          <w:spacing w:val="-7"/>
        </w:rPr>
        <w:t xml:space="preserve"> </w:t>
      </w:r>
      <w:r>
        <w:t>of</w:t>
      </w:r>
      <w:r>
        <w:rPr>
          <w:spacing w:val="-4"/>
        </w:rPr>
        <w:t xml:space="preserve"> </w:t>
      </w:r>
      <w:r>
        <w:t>notices</w:t>
      </w:r>
      <w:r>
        <w:rPr>
          <w:spacing w:val="-7"/>
        </w:rPr>
        <w:t xml:space="preserve"> </w:t>
      </w:r>
      <w:r>
        <w:t>is: The Secretary of State</w:t>
      </w:r>
    </w:p>
    <w:p w14:paraId="6C495E39" w14:textId="77777777" w:rsidR="00DD5E68" w:rsidRDefault="00877EE3">
      <w:pPr>
        <w:pStyle w:val="BodyText"/>
        <w:spacing w:before="126" w:line="352" w:lineRule="auto"/>
        <w:ind w:left="930" w:right="5699"/>
      </w:pPr>
      <w:r>
        <w:t>Department</w:t>
      </w:r>
      <w:r>
        <w:rPr>
          <w:spacing w:val="-14"/>
        </w:rPr>
        <w:t xml:space="preserve"> </w:t>
      </w:r>
      <w:r>
        <w:t>for</w:t>
      </w:r>
      <w:r>
        <w:rPr>
          <w:spacing w:val="-14"/>
        </w:rPr>
        <w:t xml:space="preserve"> </w:t>
      </w:r>
      <w:r>
        <w:t>Transport Great Minister House</w:t>
      </w:r>
    </w:p>
    <w:p w14:paraId="6C495E3A" w14:textId="77777777" w:rsidR="00DD5E68" w:rsidRDefault="00877EE3">
      <w:pPr>
        <w:pStyle w:val="BodyText"/>
        <w:spacing w:line="352" w:lineRule="auto"/>
        <w:ind w:left="930" w:right="6538"/>
      </w:pPr>
      <w:r>
        <w:t>33</w:t>
      </w:r>
      <w:r>
        <w:rPr>
          <w:spacing w:val="-6"/>
        </w:rPr>
        <w:t xml:space="preserve"> </w:t>
      </w:r>
      <w:r>
        <w:t>Horseferry</w:t>
      </w:r>
      <w:r>
        <w:rPr>
          <w:spacing w:val="-6"/>
        </w:rPr>
        <w:t xml:space="preserve"> </w:t>
      </w:r>
      <w:r>
        <w:t>Road London</w:t>
      </w:r>
      <w:r>
        <w:rPr>
          <w:spacing w:val="-4"/>
        </w:rPr>
        <w:t xml:space="preserve"> </w:t>
      </w:r>
      <w:r>
        <w:t>SW1P</w:t>
      </w:r>
      <w:r>
        <w:rPr>
          <w:spacing w:val="-11"/>
        </w:rPr>
        <w:t xml:space="preserve"> </w:t>
      </w:r>
      <w:r>
        <w:rPr>
          <w:spacing w:val="-5"/>
        </w:rPr>
        <w:t>4DR</w:t>
      </w:r>
    </w:p>
    <w:p w14:paraId="6C495E3B" w14:textId="77777777" w:rsidR="00DD5E68" w:rsidRDefault="00DD5E68">
      <w:pPr>
        <w:pStyle w:val="BodyText"/>
        <w:spacing w:before="114"/>
      </w:pPr>
    </w:p>
    <w:p w14:paraId="6C495E3C" w14:textId="77777777" w:rsidR="00DD5E68" w:rsidRDefault="00877EE3">
      <w:pPr>
        <w:pStyle w:val="ListParagraph"/>
        <w:numPr>
          <w:ilvl w:val="0"/>
          <w:numId w:val="5"/>
        </w:numPr>
        <w:tabs>
          <w:tab w:val="left" w:pos="917"/>
        </w:tabs>
        <w:ind w:left="917" w:hanging="695"/>
        <w:rPr>
          <w:position w:val="1"/>
        </w:rPr>
      </w:pPr>
      <w:r>
        <w:rPr>
          <w:u w:val="single"/>
        </w:rPr>
        <w:t>Commencement</w:t>
      </w:r>
      <w:r>
        <w:rPr>
          <w:spacing w:val="-9"/>
          <w:u w:val="single"/>
        </w:rPr>
        <w:t xml:space="preserve"> </w:t>
      </w:r>
      <w:r>
        <w:rPr>
          <w:u w:val="single"/>
        </w:rPr>
        <w:t>Date</w:t>
      </w:r>
      <w:r>
        <w:t>:</w:t>
      </w:r>
      <w:r>
        <w:rPr>
          <w:spacing w:val="-8"/>
        </w:rPr>
        <w:t xml:space="preserve"> </w:t>
      </w:r>
      <w:r>
        <w:rPr>
          <w:spacing w:val="-5"/>
          <w:position w:val="1"/>
        </w:rPr>
        <w:t>TBD</w:t>
      </w:r>
    </w:p>
    <w:p w14:paraId="6C495E3D" w14:textId="77777777" w:rsidR="00DD5E68" w:rsidRDefault="00DD5E68">
      <w:pPr>
        <w:pStyle w:val="BodyText"/>
      </w:pPr>
    </w:p>
    <w:p w14:paraId="6C495E3E" w14:textId="77777777" w:rsidR="00DD5E68" w:rsidRDefault="00DD5E68">
      <w:pPr>
        <w:pStyle w:val="BodyText"/>
        <w:spacing w:before="81"/>
      </w:pPr>
    </w:p>
    <w:p w14:paraId="6C495E3F" w14:textId="77777777" w:rsidR="00DD5E68" w:rsidRDefault="00877EE3">
      <w:pPr>
        <w:pStyle w:val="ListParagraph"/>
        <w:numPr>
          <w:ilvl w:val="0"/>
          <w:numId w:val="5"/>
        </w:numPr>
        <w:tabs>
          <w:tab w:val="left" w:pos="917"/>
        </w:tabs>
        <w:ind w:left="917" w:hanging="695"/>
        <w:rPr>
          <w:position w:val="1"/>
        </w:rPr>
      </w:pPr>
      <w:r>
        <w:rPr>
          <w:u w:val="single"/>
        </w:rPr>
        <w:t>Expiry</w:t>
      </w:r>
      <w:r>
        <w:rPr>
          <w:spacing w:val="-6"/>
          <w:u w:val="single"/>
        </w:rPr>
        <w:t xml:space="preserve"> </w:t>
      </w:r>
      <w:r>
        <w:rPr>
          <w:u w:val="single"/>
        </w:rPr>
        <w:t>Date</w:t>
      </w:r>
      <w:r>
        <w:t>:</w:t>
      </w:r>
      <w:r>
        <w:rPr>
          <w:spacing w:val="-1"/>
        </w:rPr>
        <w:t xml:space="preserve"> </w:t>
      </w:r>
      <w:r>
        <w:rPr>
          <w:spacing w:val="-5"/>
          <w:position w:val="1"/>
        </w:rPr>
        <w:t>TBD</w:t>
      </w:r>
    </w:p>
    <w:p w14:paraId="6C495E40" w14:textId="77777777" w:rsidR="00DD5E68" w:rsidRDefault="00DD5E68">
      <w:pPr>
        <w:pStyle w:val="BodyText"/>
        <w:rPr>
          <w:sz w:val="20"/>
        </w:rPr>
      </w:pPr>
    </w:p>
    <w:p w14:paraId="6C495E41" w14:textId="77777777" w:rsidR="00DD5E68" w:rsidRDefault="00DD5E68">
      <w:pPr>
        <w:pStyle w:val="BodyText"/>
        <w:rPr>
          <w:sz w:val="20"/>
        </w:rPr>
      </w:pPr>
    </w:p>
    <w:p w14:paraId="6C495E42" w14:textId="77777777" w:rsidR="00DD5E68" w:rsidRDefault="00DD5E68">
      <w:pPr>
        <w:pStyle w:val="BodyText"/>
        <w:rPr>
          <w:sz w:val="20"/>
        </w:rPr>
      </w:pPr>
    </w:p>
    <w:p w14:paraId="6C495E43" w14:textId="77777777" w:rsidR="00DD5E68" w:rsidRDefault="00DD5E68">
      <w:pPr>
        <w:pStyle w:val="BodyText"/>
        <w:rPr>
          <w:sz w:val="20"/>
        </w:rPr>
      </w:pPr>
    </w:p>
    <w:p w14:paraId="6C495E44" w14:textId="77777777" w:rsidR="00DD5E68" w:rsidRDefault="00DD5E68">
      <w:pPr>
        <w:pStyle w:val="BodyText"/>
        <w:rPr>
          <w:sz w:val="20"/>
        </w:rPr>
      </w:pPr>
    </w:p>
    <w:p w14:paraId="6C495E45" w14:textId="77777777" w:rsidR="00DD5E68" w:rsidRDefault="00DD5E68">
      <w:pPr>
        <w:pStyle w:val="BodyText"/>
        <w:rPr>
          <w:sz w:val="20"/>
        </w:rPr>
      </w:pPr>
    </w:p>
    <w:p w14:paraId="6C495E46" w14:textId="77777777" w:rsidR="00DD5E68" w:rsidRDefault="00DD5E68">
      <w:pPr>
        <w:pStyle w:val="BodyText"/>
        <w:rPr>
          <w:sz w:val="20"/>
        </w:rPr>
      </w:pPr>
    </w:p>
    <w:p w14:paraId="6C495E47" w14:textId="77777777" w:rsidR="00DD5E68" w:rsidRDefault="00DD5E68">
      <w:pPr>
        <w:pStyle w:val="BodyText"/>
        <w:rPr>
          <w:sz w:val="20"/>
        </w:rPr>
      </w:pPr>
    </w:p>
    <w:p w14:paraId="6C495E48" w14:textId="77777777" w:rsidR="00DD5E68" w:rsidRDefault="00DD5E68">
      <w:pPr>
        <w:pStyle w:val="BodyText"/>
        <w:rPr>
          <w:sz w:val="20"/>
        </w:rPr>
      </w:pPr>
    </w:p>
    <w:p w14:paraId="6C495E49" w14:textId="77777777" w:rsidR="00DD5E68" w:rsidRDefault="00DD5E68">
      <w:pPr>
        <w:pStyle w:val="BodyText"/>
        <w:rPr>
          <w:sz w:val="20"/>
        </w:rPr>
      </w:pPr>
    </w:p>
    <w:p w14:paraId="6C495E4A" w14:textId="77777777" w:rsidR="00DD5E68" w:rsidRDefault="00DD5E68">
      <w:pPr>
        <w:pStyle w:val="BodyText"/>
        <w:rPr>
          <w:sz w:val="20"/>
        </w:rPr>
      </w:pPr>
    </w:p>
    <w:p w14:paraId="6C495E4B" w14:textId="77777777" w:rsidR="00DD5E68" w:rsidRDefault="00DD5E68">
      <w:pPr>
        <w:pStyle w:val="BodyText"/>
        <w:rPr>
          <w:sz w:val="20"/>
        </w:rPr>
      </w:pPr>
    </w:p>
    <w:p w14:paraId="6C495E4C" w14:textId="77777777" w:rsidR="00DD5E68" w:rsidRDefault="00DD5E68">
      <w:pPr>
        <w:pStyle w:val="BodyText"/>
        <w:rPr>
          <w:sz w:val="20"/>
        </w:rPr>
      </w:pPr>
    </w:p>
    <w:p w14:paraId="6C495E4D" w14:textId="77777777" w:rsidR="00DD5E68" w:rsidRDefault="00DD5E68">
      <w:pPr>
        <w:pStyle w:val="BodyText"/>
        <w:rPr>
          <w:sz w:val="20"/>
        </w:rPr>
      </w:pPr>
    </w:p>
    <w:p w14:paraId="6C495E4E" w14:textId="77777777" w:rsidR="00DD5E68" w:rsidRDefault="00DD5E68">
      <w:pPr>
        <w:pStyle w:val="BodyText"/>
        <w:rPr>
          <w:sz w:val="20"/>
        </w:rPr>
      </w:pPr>
    </w:p>
    <w:p w14:paraId="6C495E4F" w14:textId="77777777" w:rsidR="00DD5E68" w:rsidRDefault="00DD5E68">
      <w:pPr>
        <w:pStyle w:val="BodyText"/>
        <w:rPr>
          <w:sz w:val="20"/>
        </w:rPr>
      </w:pPr>
    </w:p>
    <w:p w14:paraId="6C495E50" w14:textId="77777777" w:rsidR="00DD5E68" w:rsidRDefault="00DD5E68">
      <w:pPr>
        <w:pStyle w:val="BodyText"/>
        <w:rPr>
          <w:sz w:val="20"/>
        </w:rPr>
      </w:pPr>
    </w:p>
    <w:p w14:paraId="6C495E51" w14:textId="77777777" w:rsidR="00DD5E68" w:rsidRDefault="00DD5E68">
      <w:pPr>
        <w:pStyle w:val="BodyText"/>
        <w:rPr>
          <w:sz w:val="20"/>
        </w:rPr>
      </w:pPr>
    </w:p>
    <w:p w14:paraId="6C495E52" w14:textId="77777777" w:rsidR="00DD5E68" w:rsidRDefault="00DD5E68">
      <w:pPr>
        <w:pStyle w:val="BodyText"/>
        <w:rPr>
          <w:sz w:val="20"/>
        </w:rPr>
      </w:pPr>
    </w:p>
    <w:p w14:paraId="6C495E53" w14:textId="77777777" w:rsidR="00DD5E68" w:rsidRDefault="00DD5E68">
      <w:pPr>
        <w:pStyle w:val="BodyText"/>
        <w:rPr>
          <w:sz w:val="20"/>
        </w:rPr>
      </w:pPr>
    </w:p>
    <w:p w14:paraId="6C495E54" w14:textId="77777777" w:rsidR="00DD5E68" w:rsidRDefault="00DD5E68">
      <w:pPr>
        <w:pStyle w:val="BodyText"/>
        <w:rPr>
          <w:sz w:val="20"/>
        </w:rPr>
      </w:pPr>
    </w:p>
    <w:p w14:paraId="6C495E55" w14:textId="77777777" w:rsidR="00DD5E68" w:rsidRDefault="00DD5E68">
      <w:pPr>
        <w:pStyle w:val="BodyText"/>
        <w:rPr>
          <w:sz w:val="20"/>
        </w:rPr>
      </w:pPr>
    </w:p>
    <w:p w14:paraId="6C495E56" w14:textId="77777777" w:rsidR="00DD5E68" w:rsidRDefault="00DD5E68">
      <w:pPr>
        <w:pStyle w:val="BodyText"/>
        <w:rPr>
          <w:sz w:val="20"/>
        </w:rPr>
      </w:pPr>
    </w:p>
    <w:p w14:paraId="6C495E57" w14:textId="77777777" w:rsidR="00DD5E68" w:rsidRDefault="00DD5E68">
      <w:pPr>
        <w:pStyle w:val="BodyText"/>
        <w:rPr>
          <w:sz w:val="20"/>
        </w:rPr>
      </w:pPr>
    </w:p>
    <w:p w14:paraId="6C495E58" w14:textId="77777777" w:rsidR="00DD5E68" w:rsidRDefault="00DD5E68">
      <w:pPr>
        <w:pStyle w:val="BodyText"/>
        <w:rPr>
          <w:sz w:val="20"/>
        </w:rPr>
      </w:pPr>
    </w:p>
    <w:p w14:paraId="6C495E5B" w14:textId="01F5AA1D" w:rsidR="00DD5E68" w:rsidRDefault="00DD5E68" w:rsidP="005B7AC0">
      <w:pPr>
        <w:spacing w:before="1"/>
        <w:ind w:right="2079"/>
        <w:rPr>
          <w:sz w:val="20"/>
        </w:rPr>
      </w:pPr>
    </w:p>
    <w:p w14:paraId="6C495E5C" w14:textId="77777777" w:rsidR="00DD5E68" w:rsidRDefault="00DD5E68">
      <w:pPr>
        <w:jc w:val="center"/>
        <w:rPr>
          <w:sz w:val="20"/>
        </w:rPr>
        <w:sectPr w:rsidR="00DD5E68">
          <w:pgSz w:w="11930" w:h="16860"/>
          <w:pgMar w:top="1340" w:right="1300" w:bottom="280" w:left="1300" w:header="720" w:footer="720" w:gutter="0"/>
          <w:cols w:space="720"/>
        </w:sectPr>
      </w:pPr>
    </w:p>
    <w:p w14:paraId="6C495E5D" w14:textId="77777777" w:rsidR="00DD5E68" w:rsidRDefault="00877EE3">
      <w:pPr>
        <w:pStyle w:val="Heading1"/>
        <w:spacing w:before="77"/>
        <w:ind w:left="118"/>
      </w:pPr>
      <w:r>
        <w:t>SCHEDULE</w:t>
      </w:r>
      <w:r>
        <w:rPr>
          <w:spacing w:val="-6"/>
        </w:rPr>
        <w:t xml:space="preserve"> </w:t>
      </w:r>
      <w:r>
        <w:t>2:</w:t>
      </w:r>
      <w:r>
        <w:rPr>
          <w:spacing w:val="72"/>
          <w:w w:val="150"/>
        </w:rPr>
        <w:t xml:space="preserve"> </w:t>
      </w:r>
      <w:r>
        <w:t>THE</w:t>
      </w:r>
      <w:r>
        <w:rPr>
          <w:spacing w:val="-3"/>
        </w:rPr>
        <w:t xml:space="preserve"> </w:t>
      </w:r>
      <w:r>
        <w:rPr>
          <w:spacing w:val="-2"/>
        </w:rPr>
        <w:t>ROUTES</w:t>
      </w:r>
    </w:p>
    <w:p w14:paraId="6C495E5E" w14:textId="77777777" w:rsidR="00DD5E68" w:rsidRDefault="00877EE3">
      <w:pPr>
        <w:pStyle w:val="BodyText"/>
        <w:spacing w:before="124" w:line="556" w:lineRule="auto"/>
        <w:ind w:left="118" w:right="2162"/>
      </w:pPr>
      <w:r>
        <w:t>The</w:t>
      </w:r>
      <w:r>
        <w:rPr>
          <w:spacing w:val="-5"/>
        </w:rPr>
        <w:t xml:space="preserve"> </w:t>
      </w:r>
      <w:r>
        <w:t>Route</w:t>
      </w:r>
      <w:r>
        <w:rPr>
          <w:spacing w:val="-3"/>
        </w:rPr>
        <w:t xml:space="preserve"> </w:t>
      </w:r>
      <w:r>
        <w:t>comprises</w:t>
      </w:r>
      <w:r>
        <w:rPr>
          <w:spacing w:val="-5"/>
        </w:rPr>
        <w:t xml:space="preserve"> </w:t>
      </w:r>
      <w:r>
        <w:t>the</w:t>
      </w:r>
      <w:r>
        <w:rPr>
          <w:spacing w:val="-5"/>
        </w:rPr>
        <w:t xml:space="preserve"> </w:t>
      </w:r>
      <w:r>
        <w:t>Main</w:t>
      </w:r>
      <w:r>
        <w:rPr>
          <w:spacing w:val="-3"/>
        </w:rPr>
        <w:t xml:space="preserve"> </w:t>
      </w:r>
      <w:r>
        <w:t>Routes</w:t>
      </w:r>
      <w:r>
        <w:rPr>
          <w:spacing w:val="-5"/>
        </w:rPr>
        <w:t xml:space="preserve"> </w:t>
      </w:r>
      <w:r>
        <w:t>in</w:t>
      </w:r>
      <w:r>
        <w:rPr>
          <w:spacing w:val="-6"/>
        </w:rPr>
        <w:t xml:space="preserve"> </w:t>
      </w:r>
      <w:r>
        <w:t>each</w:t>
      </w:r>
      <w:r>
        <w:rPr>
          <w:spacing w:val="-5"/>
        </w:rPr>
        <w:t xml:space="preserve"> </w:t>
      </w:r>
      <w:r>
        <w:t>direction</w:t>
      </w:r>
      <w:r>
        <w:rPr>
          <w:spacing w:val="-6"/>
        </w:rPr>
        <w:t xml:space="preserve"> </w:t>
      </w:r>
      <w:r>
        <w:t>as</w:t>
      </w:r>
      <w:r>
        <w:rPr>
          <w:spacing w:val="-2"/>
        </w:rPr>
        <w:t xml:space="preserve"> </w:t>
      </w:r>
      <w:r>
        <w:t>described</w:t>
      </w:r>
      <w:r>
        <w:rPr>
          <w:spacing w:val="-3"/>
        </w:rPr>
        <w:t xml:space="preserve"> </w:t>
      </w:r>
      <w:r>
        <w:t xml:space="preserve">below: </w:t>
      </w:r>
      <w:r>
        <w:rPr>
          <w:spacing w:val="-4"/>
        </w:rPr>
        <w:t>TBD</w:t>
      </w:r>
    </w:p>
    <w:p w14:paraId="6C495E5F" w14:textId="77777777" w:rsidR="00DD5E68" w:rsidRDefault="00DD5E68">
      <w:pPr>
        <w:pStyle w:val="BodyText"/>
        <w:rPr>
          <w:sz w:val="20"/>
        </w:rPr>
      </w:pPr>
    </w:p>
    <w:p w14:paraId="6C495E60" w14:textId="77777777" w:rsidR="00DD5E68" w:rsidRDefault="00DD5E68">
      <w:pPr>
        <w:pStyle w:val="BodyText"/>
        <w:rPr>
          <w:sz w:val="20"/>
        </w:rPr>
      </w:pPr>
    </w:p>
    <w:p w14:paraId="6C495E61" w14:textId="77777777" w:rsidR="00DD5E68" w:rsidRDefault="00DD5E68">
      <w:pPr>
        <w:pStyle w:val="BodyText"/>
        <w:rPr>
          <w:sz w:val="20"/>
        </w:rPr>
      </w:pPr>
    </w:p>
    <w:p w14:paraId="6C495E62" w14:textId="77777777" w:rsidR="00DD5E68" w:rsidRDefault="00DD5E68">
      <w:pPr>
        <w:pStyle w:val="BodyText"/>
        <w:rPr>
          <w:sz w:val="20"/>
        </w:rPr>
      </w:pPr>
    </w:p>
    <w:p w14:paraId="6C495E63" w14:textId="77777777" w:rsidR="00DD5E68" w:rsidRDefault="00DD5E68">
      <w:pPr>
        <w:pStyle w:val="BodyText"/>
        <w:rPr>
          <w:sz w:val="20"/>
        </w:rPr>
      </w:pPr>
    </w:p>
    <w:p w14:paraId="6C495E64" w14:textId="77777777" w:rsidR="00DD5E68" w:rsidRDefault="00DD5E68">
      <w:pPr>
        <w:pStyle w:val="BodyText"/>
        <w:rPr>
          <w:sz w:val="20"/>
        </w:rPr>
      </w:pPr>
    </w:p>
    <w:p w14:paraId="6C495E65" w14:textId="77777777" w:rsidR="00DD5E68" w:rsidRDefault="00DD5E68">
      <w:pPr>
        <w:pStyle w:val="BodyText"/>
        <w:rPr>
          <w:sz w:val="20"/>
        </w:rPr>
      </w:pPr>
    </w:p>
    <w:p w14:paraId="6C495E66" w14:textId="77777777" w:rsidR="00DD5E68" w:rsidRDefault="00DD5E68">
      <w:pPr>
        <w:pStyle w:val="BodyText"/>
        <w:rPr>
          <w:sz w:val="20"/>
        </w:rPr>
      </w:pPr>
    </w:p>
    <w:p w14:paraId="6C495E67" w14:textId="77777777" w:rsidR="00DD5E68" w:rsidRDefault="00DD5E68">
      <w:pPr>
        <w:pStyle w:val="BodyText"/>
        <w:rPr>
          <w:sz w:val="20"/>
        </w:rPr>
      </w:pPr>
    </w:p>
    <w:p w14:paraId="6C495E68" w14:textId="77777777" w:rsidR="00DD5E68" w:rsidRDefault="00DD5E68">
      <w:pPr>
        <w:pStyle w:val="BodyText"/>
        <w:rPr>
          <w:sz w:val="20"/>
        </w:rPr>
      </w:pPr>
    </w:p>
    <w:p w14:paraId="6C495E69" w14:textId="77777777" w:rsidR="00DD5E68" w:rsidRDefault="00DD5E68">
      <w:pPr>
        <w:pStyle w:val="BodyText"/>
        <w:rPr>
          <w:sz w:val="20"/>
        </w:rPr>
      </w:pPr>
    </w:p>
    <w:p w14:paraId="6C495E6A" w14:textId="77777777" w:rsidR="00DD5E68" w:rsidRDefault="00DD5E68">
      <w:pPr>
        <w:pStyle w:val="BodyText"/>
        <w:rPr>
          <w:sz w:val="20"/>
        </w:rPr>
      </w:pPr>
    </w:p>
    <w:p w14:paraId="6C495E6B" w14:textId="77777777" w:rsidR="00DD5E68" w:rsidRDefault="00DD5E68">
      <w:pPr>
        <w:pStyle w:val="BodyText"/>
        <w:rPr>
          <w:sz w:val="20"/>
        </w:rPr>
      </w:pPr>
    </w:p>
    <w:p w14:paraId="6C495E6C" w14:textId="77777777" w:rsidR="00DD5E68" w:rsidRDefault="00DD5E68">
      <w:pPr>
        <w:pStyle w:val="BodyText"/>
        <w:rPr>
          <w:sz w:val="20"/>
        </w:rPr>
      </w:pPr>
    </w:p>
    <w:p w14:paraId="6C495E6D" w14:textId="77777777" w:rsidR="00DD5E68" w:rsidRDefault="00DD5E68">
      <w:pPr>
        <w:pStyle w:val="BodyText"/>
        <w:rPr>
          <w:sz w:val="20"/>
        </w:rPr>
      </w:pPr>
    </w:p>
    <w:p w14:paraId="6C495E6E" w14:textId="77777777" w:rsidR="00DD5E68" w:rsidRDefault="00DD5E68">
      <w:pPr>
        <w:pStyle w:val="BodyText"/>
        <w:rPr>
          <w:sz w:val="20"/>
        </w:rPr>
      </w:pPr>
    </w:p>
    <w:p w14:paraId="6C495E6F" w14:textId="77777777" w:rsidR="00DD5E68" w:rsidRDefault="00DD5E68">
      <w:pPr>
        <w:pStyle w:val="BodyText"/>
        <w:rPr>
          <w:sz w:val="20"/>
        </w:rPr>
      </w:pPr>
    </w:p>
    <w:p w14:paraId="6C495E70" w14:textId="77777777" w:rsidR="00DD5E68" w:rsidRDefault="00DD5E68">
      <w:pPr>
        <w:pStyle w:val="BodyText"/>
        <w:rPr>
          <w:sz w:val="20"/>
        </w:rPr>
      </w:pPr>
    </w:p>
    <w:p w14:paraId="6C495E71" w14:textId="77777777" w:rsidR="00DD5E68" w:rsidRDefault="00DD5E68">
      <w:pPr>
        <w:pStyle w:val="BodyText"/>
        <w:rPr>
          <w:sz w:val="20"/>
        </w:rPr>
      </w:pPr>
    </w:p>
    <w:p w14:paraId="6C495E72" w14:textId="77777777" w:rsidR="00DD5E68" w:rsidRDefault="00DD5E68">
      <w:pPr>
        <w:pStyle w:val="BodyText"/>
        <w:rPr>
          <w:sz w:val="20"/>
        </w:rPr>
      </w:pPr>
    </w:p>
    <w:p w14:paraId="6C495E73" w14:textId="77777777" w:rsidR="00DD5E68" w:rsidRDefault="00DD5E68">
      <w:pPr>
        <w:pStyle w:val="BodyText"/>
        <w:rPr>
          <w:sz w:val="20"/>
        </w:rPr>
      </w:pPr>
    </w:p>
    <w:p w14:paraId="6C495E74" w14:textId="77777777" w:rsidR="00DD5E68" w:rsidRDefault="00DD5E68">
      <w:pPr>
        <w:pStyle w:val="BodyText"/>
        <w:rPr>
          <w:sz w:val="20"/>
        </w:rPr>
      </w:pPr>
    </w:p>
    <w:p w14:paraId="6C495E75" w14:textId="77777777" w:rsidR="00DD5E68" w:rsidRDefault="00DD5E68">
      <w:pPr>
        <w:pStyle w:val="BodyText"/>
        <w:rPr>
          <w:sz w:val="20"/>
        </w:rPr>
      </w:pPr>
    </w:p>
    <w:p w14:paraId="6C495E76" w14:textId="77777777" w:rsidR="00DD5E68" w:rsidRDefault="00DD5E68">
      <w:pPr>
        <w:pStyle w:val="BodyText"/>
        <w:rPr>
          <w:sz w:val="20"/>
        </w:rPr>
      </w:pPr>
    </w:p>
    <w:p w14:paraId="6C495E77" w14:textId="77777777" w:rsidR="00DD5E68" w:rsidRDefault="00DD5E68">
      <w:pPr>
        <w:pStyle w:val="BodyText"/>
        <w:rPr>
          <w:sz w:val="20"/>
        </w:rPr>
      </w:pPr>
    </w:p>
    <w:p w14:paraId="6C495E78" w14:textId="77777777" w:rsidR="00DD5E68" w:rsidRDefault="00DD5E68">
      <w:pPr>
        <w:pStyle w:val="BodyText"/>
        <w:rPr>
          <w:sz w:val="20"/>
        </w:rPr>
      </w:pPr>
    </w:p>
    <w:p w14:paraId="6C495E79" w14:textId="77777777" w:rsidR="00DD5E68" w:rsidRDefault="00DD5E68">
      <w:pPr>
        <w:pStyle w:val="BodyText"/>
        <w:rPr>
          <w:sz w:val="20"/>
        </w:rPr>
      </w:pPr>
    </w:p>
    <w:p w14:paraId="6C495E7A" w14:textId="77777777" w:rsidR="00DD5E68" w:rsidRDefault="00DD5E68">
      <w:pPr>
        <w:pStyle w:val="BodyText"/>
        <w:rPr>
          <w:sz w:val="20"/>
        </w:rPr>
      </w:pPr>
    </w:p>
    <w:p w14:paraId="6C495E7B" w14:textId="77777777" w:rsidR="00DD5E68" w:rsidRDefault="00DD5E68">
      <w:pPr>
        <w:pStyle w:val="BodyText"/>
        <w:rPr>
          <w:sz w:val="20"/>
        </w:rPr>
      </w:pPr>
    </w:p>
    <w:p w14:paraId="6C495E7C" w14:textId="77777777" w:rsidR="00DD5E68" w:rsidRDefault="00DD5E68">
      <w:pPr>
        <w:pStyle w:val="BodyText"/>
        <w:rPr>
          <w:sz w:val="20"/>
        </w:rPr>
      </w:pPr>
    </w:p>
    <w:p w14:paraId="6C495E7D" w14:textId="77777777" w:rsidR="00DD5E68" w:rsidRDefault="00DD5E68">
      <w:pPr>
        <w:pStyle w:val="BodyText"/>
        <w:rPr>
          <w:sz w:val="20"/>
        </w:rPr>
      </w:pPr>
    </w:p>
    <w:p w14:paraId="6C495E7E" w14:textId="77777777" w:rsidR="00DD5E68" w:rsidRDefault="00DD5E68">
      <w:pPr>
        <w:pStyle w:val="BodyText"/>
        <w:rPr>
          <w:sz w:val="20"/>
        </w:rPr>
      </w:pPr>
    </w:p>
    <w:p w14:paraId="6C495E7F" w14:textId="77777777" w:rsidR="00DD5E68" w:rsidRDefault="00DD5E68">
      <w:pPr>
        <w:pStyle w:val="BodyText"/>
        <w:rPr>
          <w:sz w:val="20"/>
        </w:rPr>
      </w:pPr>
    </w:p>
    <w:p w14:paraId="6C495E80" w14:textId="77777777" w:rsidR="00DD5E68" w:rsidRDefault="00DD5E68">
      <w:pPr>
        <w:pStyle w:val="BodyText"/>
        <w:rPr>
          <w:sz w:val="20"/>
        </w:rPr>
      </w:pPr>
    </w:p>
    <w:p w14:paraId="6C495E81" w14:textId="77777777" w:rsidR="00DD5E68" w:rsidRDefault="00DD5E68">
      <w:pPr>
        <w:pStyle w:val="BodyText"/>
        <w:rPr>
          <w:sz w:val="20"/>
        </w:rPr>
      </w:pPr>
    </w:p>
    <w:p w14:paraId="6C495E82" w14:textId="77777777" w:rsidR="00DD5E68" w:rsidRDefault="00DD5E68">
      <w:pPr>
        <w:pStyle w:val="BodyText"/>
        <w:rPr>
          <w:sz w:val="20"/>
        </w:rPr>
      </w:pPr>
    </w:p>
    <w:p w14:paraId="6C495E83" w14:textId="77777777" w:rsidR="00DD5E68" w:rsidRDefault="00DD5E68">
      <w:pPr>
        <w:pStyle w:val="BodyText"/>
        <w:rPr>
          <w:sz w:val="20"/>
        </w:rPr>
      </w:pPr>
    </w:p>
    <w:p w14:paraId="6C495E84" w14:textId="77777777" w:rsidR="00DD5E68" w:rsidRDefault="00DD5E68">
      <w:pPr>
        <w:pStyle w:val="BodyText"/>
        <w:rPr>
          <w:sz w:val="20"/>
        </w:rPr>
      </w:pPr>
    </w:p>
    <w:p w14:paraId="6C495E85" w14:textId="77777777" w:rsidR="00DD5E68" w:rsidRDefault="00DD5E68">
      <w:pPr>
        <w:pStyle w:val="BodyText"/>
        <w:rPr>
          <w:sz w:val="20"/>
        </w:rPr>
      </w:pPr>
    </w:p>
    <w:p w14:paraId="6C495E86" w14:textId="77777777" w:rsidR="00DD5E68" w:rsidRDefault="00DD5E68">
      <w:pPr>
        <w:pStyle w:val="BodyText"/>
        <w:rPr>
          <w:sz w:val="20"/>
        </w:rPr>
      </w:pPr>
    </w:p>
    <w:p w14:paraId="6C495E87" w14:textId="77777777" w:rsidR="00DD5E68" w:rsidRDefault="00DD5E68">
      <w:pPr>
        <w:pStyle w:val="BodyText"/>
        <w:rPr>
          <w:sz w:val="20"/>
        </w:rPr>
      </w:pPr>
    </w:p>
    <w:p w14:paraId="6C495E88" w14:textId="77777777" w:rsidR="00DD5E68" w:rsidRDefault="00DD5E68">
      <w:pPr>
        <w:pStyle w:val="BodyText"/>
        <w:rPr>
          <w:sz w:val="20"/>
        </w:rPr>
      </w:pPr>
    </w:p>
    <w:p w14:paraId="6C495E89" w14:textId="77777777" w:rsidR="00DD5E68" w:rsidRDefault="00DD5E68">
      <w:pPr>
        <w:pStyle w:val="BodyText"/>
        <w:rPr>
          <w:sz w:val="20"/>
        </w:rPr>
      </w:pPr>
    </w:p>
    <w:p w14:paraId="6C495E8A" w14:textId="77777777" w:rsidR="00DD5E68" w:rsidRDefault="00DD5E68">
      <w:pPr>
        <w:pStyle w:val="BodyText"/>
        <w:rPr>
          <w:sz w:val="20"/>
        </w:rPr>
      </w:pPr>
    </w:p>
    <w:p w14:paraId="6C495E8B" w14:textId="77777777" w:rsidR="00DD5E68" w:rsidRDefault="00DD5E68">
      <w:pPr>
        <w:pStyle w:val="BodyText"/>
        <w:rPr>
          <w:sz w:val="20"/>
        </w:rPr>
      </w:pPr>
    </w:p>
    <w:p w14:paraId="6C495E8C" w14:textId="77777777" w:rsidR="00DD5E68" w:rsidRDefault="00DD5E68">
      <w:pPr>
        <w:pStyle w:val="BodyText"/>
        <w:rPr>
          <w:sz w:val="20"/>
        </w:rPr>
      </w:pPr>
    </w:p>
    <w:p w14:paraId="6C495E8D" w14:textId="77777777" w:rsidR="00DD5E68" w:rsidRDefault="00DD5E68">
      <w:pPr>
        <w:pStyle w:val="BodyText"/>
        <w:rPr>
          <w:sz w:val="20"/>
        </w:rPr>
      </w:pPr>
    </w:p>
    <w:p w14:paraId="6C495E8E" w14:textId="77777777" w:rsidR="00DD5E68" w:rsidRDefault="00DD5E68">
      <w:pPr>
        <w:pStyle w:val="BodyText"/>
        <w:rPr>
          <w:sz w:val="20"/>
        </w:rPr>
      </w:pPr>
    </w:p>
    <w:p w14:paraId="6C495E8F" w14:textId="77777777" w:rsidR="00DD5E68" w:rsidRDefault="00DD5E68">
      <w:pPr>
        <w:pStyle w:val="BodyText"/>
        <w:rPr>
          <w:sz w:val="20"/>
        </w:rPr>
      </w:pPr>
    </w:p>
    <w:p w14:paraId="6C495E90" w14:textId="77777777" w:rsidR="00DD5E68" w:rsidRDefault="00DD5E68">
      <w:pPr>
        <w:pStyle w:val="BodyText"/>
        <w:rPr>
          <w:sz w:val="20"/>
        </w:rPr>
      </w:pPr>
    </w:p>
    <w:p w14:paraId="6C495E91" w14:textId="77777777" w:rsidR="00DD5E68" w:rsidRDefault="00DD5E68">
      <w:pPr>
        <w:pStyle w:val="BodyText"/>
        <w:rPr>
          <w:sz w:val="20"/>
        </w:rPr>
      </w:pPr>
    </w:p>
    <w:p w14:paraId="6C495E92" w14:textId="77777777" w:rsidR="00DD5E68" w:rsidRDefault="00DD5E68">
      <w:pPr>
        <w:pStyle w:val="BodyText"/>
        <w:rPr>
          <w:sz w:val="20"/>
        </w:rPr>
      </w:pPr>
    </w:p>
    <w:p w14:paraId="6C495E93" w14:textId="77777777" w:rsidR="00DD5E68" w:rsidRDefault="00DD5E68">
      <w:pPr>
        <w:pStyle w:val="BodyText"/>
        <w:rPr>
          <w:sz w:val="20"/>
        </w:rPr>
      </w:pPr>
    </w:p>
    <w:p w14:paraId="6C495E94" w14:textId="77777777" w:rsidR="00DD5E68" w:rsidRDefault="00DD5E68">
      <w:pPr>
        <w:pStyle w:val="BodyText"/>
        <w:rPr>
          <w:sz w:val="20"/>
        </w:rPr>
      </w:pPr>
    </w:p>
    <w:p w14:paraId="6C495E95" w14:textId="77777777" w:rsidR="00DD5E68" w:rsidRDefault="00DD5E68">
      <w:pPr>
        <w:pStyle w:val="BodyText"/>
        <w:rPr>
          <w:sz w:val="20"/>
        </w:rPr>
      </w:pPr>
    </w:p>
    <w:p w14:paraId="6C495E98" w14:textId="3B92989E" w:rsidR="00DD5E68" w:rsidRDefault="00DD5E68" w:rsidP="005B7AC0">
      <w:pPr>
        <w:ind w:right="2079"/>
        <w:rPr>
          <w:sz w:val="20"/>
        </w:rPr>
        <w:sectPr w:rsidR="00DD5E68">
          <w:pgSz w:w="11930" w:h="16860"/>
          <w:pgMar w:top="1340" w:right="1300" w:bottom="280" w:left="1300" w:header="720" w:footer="720" w:gutter="0"/>
          <w:cols w:space="720"/>
        </w:sectPr>
      </w:pPr>
    </w:p>
    <w:p w14:paraId="6C495E99" w14:textId="77777777" w:rsidR="00DD5E68" w:rsidRDefault="00877EE3">
      <w:pPr>
        <w:pStyle w:val="Heading1"/>
        <w:spacing w:before="77"/>
        <w:ind w:left="118"/>
      </w:pPr>
      <w:r>
        <w:t>SCHEDULE</w:t>
      </w:r>
      <w:r>
        <w:rPr>
          <w:spacing w:val="-14"/>
        </w:rPr>
        <w:t xml:space="preserve"> </w:t>
      </w:r>
      <w:r>
        <w:t>3:</w:t>
      </w:r>
      <w:r>
        <w:rPr>
          <w:spacing w:val="53"/>
          <w:w w:val="150"/>
        </w:rPr>
        <w:t xml:space="preserve"> </w:t>
      </w:r>
      <w:r>
        <w:t>COLLATERAL</w:t>
      </w:r>
      <w:r>
        <w:rPr>
          <w:spacing w:val="-28"/>
        </w:rPr>
        <w:t xml:space="preserve"> </w:t>
      </w:r>
      <w:r>
        <w:rPr>
          <w:spacing w:val="-2"/>
        </w:rPr>
        <w:t>AGREEMENTS</w:t>
      </w:r>
    </w:p>
    <w:p w14:paraId="6C495E9A" w14:textId="237EB716" w:rsidR="00DD5E68" w:rsidRDefault="00877EE3">
      <w:pPr>
        <w:pStyle w:val="ListParagraph"/>
        <w:numPr>
          <w:ilvl w:val="0"/>
          <w:numId w:val="4"/>
        </w:numPr>
        <w:tabs>
          <w:tab w:val="left" w:pos="478"/>
        </w:tabs>
        <w:spacing w:before="105"/>
        <w:ind w:right="115"/>
        <w:jc w:val="both"/>
      </w:pPr>
      <w:r>
        <w:t xml:space="preserve">Access agreements between (1) the Train Operator and (2) </w:t>
      </w:r>
      <w:r w:rsidR="00C10605">
        <w:t>the Company</w:t>
      </w:r>
      <w:r>
        <w:t xml:space="preserve"> granting the Train</w:t>
      </w:r>
      <w:r>
        <w:rPr>
          <w:spacing w:val="-6"/>
        </w:rPr>
        <w:t xml:space="preserve"> </w:t>
      </w:r>
      <w:r>
        <w:t>Operator permission to use St Pancras International, Ebbsfleet International and Ashford International.</w:t>
      </w:r>
    </w:p>
    <w:p w14:paraId="6C495E9B" w14:textId="77777777" w:rsidR="00DD5E68" w:rsidRDefault="00877EE3">
      <w:pPr>
        <w:pStyle w:val="ListParagraph"/>
        <w:numPr>
          <w:ilvl w:val="0"/>
          <w:numId w:val="4"/>
        </w:numPr>
        <w:tabs>
          <w:tab w:val="left" w:pos="478"/>
        </w:tabs>
        <w:spacing w:before="252"/>
        <w:ind w:right="191"/>
        <w:jc w:val="both"/>
      </w:pPr>
      <w:r>
        <w:t>The CTRL</w:t>
      </w:r>
      <w:r>
        <w:rPr>
          <w:spacing w:val="-2"/>
        </w:rPr>
        <w:t xml:space="preserve"> </w:t>
      </w:r>
      <w:r>
        <w:t>Claims Allocation and Handling Agreement and the agreement under which the</w:t>
      </w:r>
      <w:r>
        <w:rPr>
          <w:spacing w:val="-4"/>
        </w:rPr>
        <w:t xml:space="preserve"> </w:t>
      </w:r>
      <w:r>
        <w:t>Train Operator agrees to become a party to the CTRL Claims Allocation and Handling Agreement.</w:t>
      </w:r>
    </w:p>
    <w:p w14:paraId="6C495E9C" w14:textId="77777777" w:rsidR="00DD5E68" w:rsidRDefault="00877EE3">
      <w:pPr>
        <w:pStyle w:val="ListParagraph"/>
        <w:numPr>
          <w:ilvl w:val="0"/>
          <w:numId w:val="4"/>
        </w:numPr>
        <w:tabs>
          <w:tab w:val="left" w:pos="478"/>
        </w:tabs>
        <w:spacing w:before="251" w:line="228" w:lineRule="auto"/>
        <w:ind w:right="190"/>
        <w:jc w:val="both"/>
      </w:pPr>
      <w:r>
        <w:t>The</w:t>
      </w:r>
      <w:r>
        <w:rPr>
          <w:spacing w:val="-6"/>
        </w:rPr>
        <w:t xml:space="preserve"> </w:t>
      </w:r>
      <w:r>
        <w:t>Disputes</w:t>
      </w:r>
      <w:r>
        <w:rPr>
          <w:spacing w:val="-6"/>
        </w:rPr>
        <w:t xml:space="preserve"> </w:t>
      </w:r>
      <w:r>
        <w:t>Resolution</w:t>
      </w:r>
      <w:r>
        <w:rPr>
          <w:spacing w:val="-7"/>
        </w:rPr>
        <w:t xml:space="preserve"> </w:t>
      </w:r>
      <w:r>
        <w:t>Agreement</w:t>
      </w:r>
      <w:r>
        <w:rPr>
          <w:spacing w:val="-6"/>
        </w:rPr>
        <w:t xml:space="preserve"> </w:t>
      </w:r>
      <w:r>
        <w:t>dated</w:t>
      </w:r>
      <w:r>
        <w:rPr>
          <w:spacing w:val="-9"/>
        </w:rPr>
        <w:t xml:space="preserve"> </w:t>
      </w:r>
      <w:r>
        <w:t>18</w:t>
      </w:r>
      <w:r>
        <w:rPr>
          <w:spacing w:val="-7"/>
        </w:rPr>
        <w:t xml:space="preserve"> </w:t>
      </w:r>
      <w:r>
        <w:t>February</w:t>
      </w:r>
      <w:r>
        <w:rPr>
          <w:spacing w:val="-12"/>
        </w:rPr>
        <w:t xml:space="preserve"> </w:t>
      </w:r>
      <w:r>
        <w:t>1999</w:t>
      </w:r>
      <w:r>
        <w:rPr>
          <w:spacing w:val="-7"/>
        </w:rPr>
        <w:t xml:space="preserve"> </w:t>
      </w:r>
      <w:r>
        <w:t>between</w:t>
      </w:r>
      <w:r>
        <w:rPr>
          <w:spacing w:val="-9"/>
        </w:rPr>
        <w:t xml:space="preserve"> </w:t>
      </w:r>
      <w:r>
        <w:t>the</w:t>
      </w:r>
      <w:r>
        <w:rPr>
          <w:spacing w:val="-6"/>
        </w:rPr>
        <w:t xml:space="preserve"> </w:t>
      </w:r>
      <w:r>
        <w:t>Secretary</w:t>
      </w:r>
      <w:r>
        <w:rPr>
          <w:spacing w:val="-9"/>
        </w:rPr>
        <w:t xml:space="preserve"> </w:t>
      </w:r>
      <w:r>
        <w:t>of</w:t>
      </w:r>
      <w:r>
        <w:rPr>
          <w:spacing w:val="-6"/>
        </w:rPr>
        <w:t xml:space="preserve"> </w:t>
      </w:r>
      <w:r>
        <w:t>State</w:t>
      </w:r>
      <w:r>
        <w:rPr>
          <w:spacing w:val="-9"/>
        </w:rPr>
        <w:t xml:space="preserve"> </w:t>
      </w:r>
      <w:r>
        <w:t>for</w:t>
      </w:r>
      <w:r>
        <w:rPr>
          <w:spacing w:val="-8"/>
        </w:rPr>
        <w:t xml:space="preserve"> </w:t>
      </w:r>
      <w:r>
        <w:t xml:space="preserve">the Environment, Transport and the Regions; London &amp; Continental Railways Limited; </w:t>
      </w:r>
      <w:proofErr w:type="spellStart"/>
      <w:r>
        <w:t>Railtrack</w:t>
      </w:r>
      <w:proofErr w:type="spellEnd"/>
      <w:r>
        <w:t xml:space="preserve"> Group Plc and others ("</w:t>
      </w:r>
      <w:r>
        <w:rPr>
          <w:b/>
        </w:rPr>
        <w:t>Disputes Resolution Agreement</w:t>
      </w:r>
      <w:r>
        <w:t>").</w:t>
      </w:r>
    </w:p>
    <w:p w14:paraId="6C495E9D" w14:textId="784F7A2B" w:rsidR="00DD5E68" w:rsidRDefault="00877EE3">
      <w:pPr>
        <w:pStyle w:val="ListParagraph"/>
        <w:numPr>
          <w:ilvl w:val="0"/>
          <w:numId w:val="4"/>
        </w:numPr>
        <w:tabs>
          <w:tab w:val="left" w:pos="478"/>
        </w:tabs>
        <w:spacing w:before="251" w:line="228" w:lineRule="auto"/>
        <w:ind w:right="191"/>
        <w:jc w:val="both"/>
      </w:pPr>
      <w:r>
        <w:t xml:space="preserve">The Direct Agreement between the Secretary of State for Transport, the Train Operator and </w:t>
      </w:r>
      <w:r w:rsidR="005B7AC0">
        <w:t xml:space="preserve">the Company </w:t>
      </w:r>
      <w:r>
        <w:t>with respect to the Contract.</w:t>
      </w:r>
    </w:p>
    <w:p w14:paraId="6C495E9E" w14:textId="77777777" w:rsidR="00DD5E68" w:rsidRDefault="00DD5E68">
      <w:pPr>
        <w:pStyle w:val="BodyText"/>
        <w:rPr>
          <w:sz w:val="20"/>
        </w:rPr>
      </w:pPr>
    </w:p>
    <w:p w14:paraId="6C495E9F" w14:textId="77777777" w:rsidR="00DD5E68" w:rsidRDefault="00DD5E68">
      <w:pPr>
        <w:pStyle w:val="BodyText"/>
        <w:rPr>
          <w:sz w:val="20"/>
        </w:rPr>
      </w:pPr>
    </w:p>
    <w:p w14:paraId="6C495EA0" w14:textId="77777777" w:rsidR="00DD5E68" w:rsidRDefault="00DD5E68">
      <w:pPr>
        <w:pStyle w:val="BodyText"/>
        <w:rPr>
          <w:sz w:val="20"/>
        </w:rPr>
      </w:pPr>
    </w:p>
    <w:p w14:paraId="6C495EA1" w14:textId="77777777" w:rsidR="00DD5E68" w:rsidRDefault="00DD5E68">
      <w:pPr>
        <w:pStyle w:val="BodyText"/>
        <w:rPr>
          <w:sz w:val="20"/>
        </w:rPr>
      </w:pPr>
    </w:p>
    <w:p w14:paraId="6C495EA2" w14:textId="77777777" w:rsidR="00DD5E68" w:rsidRDefault="00DD5E68">
      <w:pPr>
        <w:pStyle w:val="BodyText"/>
        <w:rPr>
          <w:sz w:val="20"/>
        </w:rPr>
      </w:pPr>
    </w:p>
    <w:p w14:paraId="6C495EA3" w14:textId="77777777" w:rsidR="00DD5E68" w:rsidRDefault="00DD5E68">
      <w:pPr>
        <w:pStyle w:val="BodyText"/>
        <w:rPr>
          <w:sz w:val="20"/>
        </w:rPr>
      </w:pPr>
    </w:p>
    <w:p w14:paraId="6C495EA4" w14:textId="77777777" w:rsidR="00DD5E68" w:rsidRDefault="00DD5E68">
      <w:pPr>
        <w:pStyle w:val="BodyText"/>
        <w:rPr>
          <w:sz w:val="20"/>
        </w:rPr>
      </w:pPr>
    </w:p>
    <w:p w14:paraId="6C495EA5" w14:textId="77777777" w:rsidR="00DD5E68" w:rsidRDefault="00DD5E68">
      <w:pPr>
        <w:pStyle w:val="BodyText"/>
        <w:rPr>
          <w:sz w:val="20"/>
        </w:rPr>
      </w:pPr>
    </w:p>
    <w:p w14:paraId="6C495EA6" w14:textId="77777777" w:rsidR="00DD5E68" w:rsidRDefault="00DD5E68">
      <w:pPr>
        <w:pStyle w:val="BodyText"/>
        <w:rPr>
          <w:sz w:val="20"/>
        </w:rPr>
      </w:pPr>
    </w:p>
    <w:p w14:paraId="6C495EA7" w14:textId="77777777" w:rsidR="00DD5E68" w:rsidRDefault="00DD5E68">
      <w:pPr>
        <w:pStyle w:val="BodyText"/>
        <w:rPr>
          <w:sz w:val="20"/>
        </w:rPr>
      </w:pPr>
    </w:p>
    <w:p w14:paraId="6C495EA8" w14:textId="77777777" w:rsidR="00DD5E68" w:rsidRDefault="00DD5E68">
      <w:pPr>
        <w:pStyle w:val="BodyText"/>
        <w:rPr>
          <w:sz w:val="20"/>
        </w:rPr>
      </w:pPr>
    </w:p>
    <w:p w14:paraId="6C495EA9" w14:textId="77777777" w:rsidR="00DD5E68" w:rsidRDefault="00DD5E68">
      <w:pPr>
        <w:pStyle w:val="BodyText"/>
        <w:rPr>
          <w:sz w:val="20"/>
        </w:rPr>
      </w:pPr>
    </w:p>
    <w:p w14:paraId="6C495EAA" w14:textId="77777777" w:rsidR="00DD5E68" w:rsidRDefault="00DD5E68">
      <w:pPr>
        <w:pStyle w:val="BodyText"/>
        <w:rPr>
          <w:sz w:val="20"/>
        </w:rPr>
      </w:pPr>
    </w:p>
    <w:p w14:paraId="6C495EAB" w14:textId="77777777" w:rsidR="00DD5E68" w:rsidRDefault="00DD5E68">
      <w:pPr>
        <w:pStyle w:val="BodyText"/>
        <w:rPr>
          <w:sz w:val="20"/>
        </w:rPr>
      </w:pPr>
    </w:p>
    <w:p w14:paraId="6C495EAC" w14:textId="77777777" w:rsidR="00DD5E68" w:rsidRDefault="00DD5E68">
      <w:pPr>
        <w:pStyle w:val="BodyText"/>
        <w:rPr>
          <w:sz w:val="20"/>
        </w:rPr>
      </w:pPr>
    </w:p>
    <w:p w14:paraId="6C495EAD" w14:textId="77777777" w:rsidR="00DD5E68" w:rsidRDefault="00DD5E68">
      <w:pPr>
        <w:pStyle w:val="BodyText"/>
        <w:rPr>
          <w:sz w:val="20"/>
        </w:rPr>
      </w:pPr>
    </w:p>
    <w:p w14:paraId="6C495EAE" w14:textId="77777777" w:rsidR="00DD5E68" w:rsidRDefault="00DD5E68">
      <w:pPr>
        <w:pStyle w:val="BodyText"/>
        <w:rPr>
          <w:sz w:val="20"/>
        </w:rPr>
      </w:pPr>
    </w:p>
    <w:p w14:paraId="6C495EAF" w14:textId="77777777" w:rsidR="00DD5E68" w:rsidRDefault="00DD5E68">
      <w:pPr>
        <w:pStyle w:val="BodyText"/>
        <w:rPr>
          <w:sz w:val="20"/>
        </w:rPr>
      </w:pPr>
    </w:p>
    <w:p w14:paraId="6C495EB0" w14:textId="77777777" w:rsidR="00DD5E68" w:rsidRDefault="00DD5E68">
      <w:pPr>
        <w:pStyle w:val="BodyText"/>
        <w:rPr>
          <w:sz w:val="20"/>
        </w:rPr>
      </w:pPr>
    </w:p>
    <w:p w14:paraId="6C495EB1" w14:textId="77777777" w:rsidR="00DD5E68" w:rsidRDefault="00DD5E68">
      <w:pPr>
        <w:pStyle w:val="BodyText"/>
        <w:rPr>
          <w:sz w:val="20"/>
        </w:rPr>
      </w:pPr>
    </w:p>
    <w:p w14:paraId="6C495EB2" w14:textId="77777777" w:rsidR="00DD5E68" w:rsidRDefault="00DD5E68">
      <w:pPr>
        <w:pStyle w:val="BodyText"/>
        <w:rPr>
          <w:sz w:val="20"/>
        </w:rPr>
      </w:pPr>
    </w:p>
    <w:p w14:paraId="6C495EB3" w14:textId="77777777" w:rsidR="00DD5E68" w:rsidRDefault="00DD5E68">
      <w:pPr>
        <w:pStyle w:val="BodyText"/>
        <w:rPr>
          <w:sz w:val="20"/>
        </w:rPr>
      </w:pPr>
    </w:p>
    <w:p w14:paraId="6C495EB4" w14:textId="77777777" w:rsidR="00DD5E68" w:rsidRDefault="00DD5E68">
      <w:pPr>
        <w:pStyle w:val="BodyText"/>
        <w:rPr>
          <w:sz w:val="20"/>
        </w:rPr>
      </w:pPr>
    </w:p>
    <w:p w14:paraId="6C495EB5" w14:textId="77777777" w:rsidR="00DD5E68" w:rsidRDefault="00DD5E68">
      <w:pPr>
        <w:pStyle w:val="BodyText"/>
        <w:rPr>
          <w:sz w:val="20"/>
        </w:rPr>
      </w:pPr>
    </w:p>
    <w:p w14:paraId="6C495EB6" w14:textId="77777777" w:rsidR="00DD5E68" w:rsidRDefault="00DD5E68">
      <w:pPr>
        <w:pStyle w:val="BodyText"/>
        <w:rPr>
          <w:sz w:val="20"/>
        </w:rPr>
      </w:pPr>
    </w:p>
    <w:p w14:paraId="6C495EB7" w14:textId="77777777" w:rsidR="00DD5E68" w:rsidRDefault="00DD5E68">
      <w:pPr>
        <w:pStyle w:val="BodyText"/>
        <w:rPr>
          <w:sz w:val="20"/>
        </w:rPr>
      </w:pPr>
    </w:p>
    <w:p w14:paraId="6C495EB8" w14:textId="77777777" w:rsidR="00DD5E68" w:rsidRDefault="00DD5E68">
      <w:pPr>
        <w:pStyle w:val="BodyText"/>
        <w:rPr>
          <w:sz w:val="20"/>
        </w:rPr>
      </w:pPr>
    </w:p>
    <w:p w14:paraId="6C495EB9" w14:textId="77777777" w:rsidR="00DD5E68" w:rsidRDefault="00DD5E68">
      <w:pPr>
        <w:pStyle w:val="BodyText"/>
        <w:rPr>
          <w:sz w:val="20"/>
        </w:rPr>
      </w:pPr>
    </w:p>
    <w:p w14:paraId="6C495EBA" w14:textId="77777777" w:rsidR="00DD5E68" w:rsidRDefault="00DD5E68">
      <w:pPr>
        <w:pStyle w:val="BodyText"/>
        <w:rPr>
          <w:sz w:val="20"/>
        </w:rPr>
      </w:pPr>
    </w:p>
    <w:p w14:paraId="6C495EBB" w14:textId="77777777" w:rsidR="00DD5E68" w:rsidRDefault="00DD5E68">
      <w:pPr>
        <w:pStyle w:val="BodyText"/>
        <w:rPr>
          <w:sz w:val="20"/>
        </w:rPr>
      </w:pPr>
    </w:p>
    <w:p w14:paraId="6C495EBC" w14:textId="77777777" w:rsidR="00DD5E68" w:rsidRDefault="00DD5E68">
      <w:pPr>
        <w:pStyle w:val="BodyText"/>
        <w:rPr>
          <w:sz w:val="20"/>
        </w:rPr>
      </w:pPr>
    </w:p>
    <w:p w14:paraId="6C495EBD" w14:textId="77777777" w:rsidR="00DD5E68" w:rsidRDefault="00DD5E68">
      <w:pPr>
        <w:pStyle w:val="BodyText"/>
        <w:rPr>
          <w:sz w:val="20"/>
        </w:rPr>
      </w:pPr>
    </w:p>
    <w:p w14:paraId="6C495EBE" w14:textId="77777777" w:rsidR="00DD5E68" w:rsidRDefault="00DD5E68">
      <w:pPr>
        <w:pStyle w:val="BodyText"/>
        <w:rPr>
          <w:sz w:val="20"/>
        </w:rPr>
      </w:pPr>
    </w:p>
    <w:p w14:paraId="6C495EBF" w14:textId="77777777" w:rsidR="00DD5E68" w:rsidRDefault="00DD5E68">
      <w:pPr>
        <w:pStyle w:val="BodyText"/>
        <w:rPr>
          <w:sz w:val="20"/>
        </w:rPr>
      </w:pPr>
    </w:p>
    <w:p w14:paraId="6C495EC0" w14:textId="77777777" w:rsidR="00DD5E68" w:rsidRDefault="00DD5E68">
      <w:pPr>
        <w:pStyle w:val="BodyText"/>
        <w:rPr>
          <w:sz w:val="20"/>
        </w:rPr>
      </w:pPr>
    </w:p>
    <w:p w14:paraId="6C495EC1" w14:textId="77777777" w:rsidR="00DD5E68" w:rsidRDefault="00DD5E68">
      <w:pPr>
        <w:pStyle w:val="BodyText"/>
        <w:rPr>
          <w:sz w:val="20"/>
        </w:rPr>
      </w:pPr>
    </w:p>
    <w:p w14:paraId="6C495EC2" w14:textId="77777777" w:rsidR="00DD5E68" w:rsidRDefault="00DD5E68">
      <w:pPr>
        <w:pStyle w:val="BodyText"/>
        <w:rPr>
          <w:sz w:val="20"/>
        </w:rPr>
      </w:pPr>
    </w:p>
    <w:p w14:paraId="6C495EC3" w14:textId="77777777" w:rsidR="00DD5E68" w:rsidRDefault="00DD5E68">
      <w:pPr>
        <w:pStyle w:val="BodyText"/>
        <w:rPr>
          <w:sz w:val="20"/>
        </w:rPr>
      </w:pPr>
    </w:p>
    <w:p w14:paraId="6C495EC4" w14:textId="77777777" w:rsidR="00DD5E68" w:rsidRDefault="00DD5E68">
      <w:pPr>
        <w:pStyle w:val="BodyText"/>
        <w:rPr>
          <w:sz w:val="20"/>
        </w:rPr>
      </w:pPr>
    </w:p>
    <w:p w14:paraId="6C495EC5" w14:textId="77777777" w:rsidR="00DD5E68" w:rsidRDefault="00DD5E68">
      <w:pPr>
        <w:pStyle w:val="BodyText"/>
        <w:rPr>
          <w:sz w:val="20"/>
        </w:rPr>
      </w:pPr>
    </w:p>
    <w:p w14:paraId="6C495EC6" w14:textId="77777777" w:rsidR="00DD5E68" w:rsidRDefault="00DD5E68">
      <w:pPr>
        <w:pStyle w:val="BodyText"/>
        <w:rPr>
          <w:sz w:val="20"/>
        </w:rPr>
      </w:pPr>
    </w:p>
    <w:p w14:paraId="6C495EC7" w14:textId="77777777" w:rsidR="00DD5E68" w:rsidRDefault="00DD5E68">
      <w:pPr>
        <w:pStyle w:val="BodyText"/>
        <w:rPr>
          <w:sz w:val="20"/>
        </w:rPr>
      </w:pPr>
    </w:p>
    <w:p w14:paraId="6C495EC8" w14:textId="77777777" w:rsidR="00DD5E68" w:rsidRDefault="00DD5E68">
      <w:pPr>
        <w:pStyle w:val="BodyText"/>
        <w:rPr>
          <w:sz w:val="20"/>
        </w:rPr>
      </w:pPr>
    </w:p>
    <w:p w14:paraId="6C495EC9" w14:textId="77777777" w:rsidR="00DD5E68" w:rsidRDefault="00DD5E68">
      <w:pPr>
        <w:pStyle w:val="BodyText"/>
        <w:rPr>
          <w:sz w:val="20"/>
        </w:rPr>
      </w:pPr>
    </w:p>
    <w:p w14:paraId="6C495ECA" w14:textId="77777777" w:rsidR="00DD5E68" w:rsidRDefault="00DD5E68">
      <w:pPr>
        <w:pStyle w:val="BodyText"/>
        <w:rPr>
          <w:sz w:val="20"/>
        </w:rPr>
      </w:pPr>
    </w:p>
    <w:p w14:paraId="6C495ECB" w14:textId="77777777" w:rsidR="00DD5E68" w:rsidRDefault="00DD5E68">
      <w:pPr>
        <w:pStyle w:val="BodyText"/>
        <w:rPr>
          <w:sz w:val="20"/>
        </w:rPr>
      </w:pPr>
    </w:p>
    <w:p w14:paraId="6C495ECC" w14:textId="77777777" w:rsidR="00DD5E68" w:rsidRDefault="00DD5E68">
      <w:pPr>
        <w:pStyle w:val="BodyText"/>
        <w:rPr>
          <w:sz w:val="20"/>
        </w:rPr>
      </w:pPr>
    </w:p>
    <w:p w14:paraId="6C495ED0" w14:textId="6C3AB95C" w:rsidR="00DD5E68" w:rsidRDefault="00DD5E68" w:rsidP="005B7AC0">
      <w:pPr>
        <w:ind w:right="2079"/>
        <w:rPr>
          <w:sz w:val="20"/>
        </w:rPr>
        <w:sectPr w:rsidR="00DD5E68">
          <w:pgSz w:w="11930" w:h="16860"/>
          <w:pgMar w:top="1340" w:right="1300" w:bottom="280" w:left="1300" w:header="720" w:footer="720" w:gutter="0"/>
          <w:cols w:space="720"/>
        </w:sectPr>
      </w:pPr>
    </w:p>
    <w:p w14:paraId="6C495ED1" w14:textId="77777777" w:rsidR="00DD5E68" w:rsidRDefault="00877EE3">
      <w:pPr>
        <w:pStyle w:val="Heading1"/>
        <w:spacing w:before="172"/>
        <w:ind w:left="5669"/>
      </w:pPr>
      <w:r>
        <w:t>SCHEDULE</w:t>
      </w:r>
      <w:r>
        <w:rPr>
          <w:spacing w:val="-8"/>
        </w:rPr>
        <w:t xml:space="preserve"> </w:t>
      </w:r>
      <w:r>
        <w:t>4:</w:t>
      </w:r>
      <w:r>
        <w:rPr>
          <w:spacing w:val="42"/>
        </w:rPr>
        <w:t xml:space="preserve"> </w:t>
      </w:r>
      <w:r>
        <w:t>TRACK</w:t>
      </w:r>
      <w:r>
        <w:rPr>
          <w:spacing w:val="-5"/>
        </w:rPr>
        <w:t xml:space="preserve"> </w:t>
      </w:r>
      <w:r>
        <w:rPr>
          <w:spacing w:val="-2"/>
        </w:rPr>
        <w:t>CHARGES</w:t>
      </w:r>
    </w:p>
    <w:p w14:paraId="6C495ED2" w14:textId="77777777" w:rsidR="00DD5E68" w:rsidRDefault="00877EE3">
      <w:pPr>
        <w:spacing w:before="187"/>
        <w:ind w:left="112"/>
        <w:rPr>
          <w:b/>
        </w:rPr>
      </w:pPr>
      <w:r>
        <w:rPr>
          <w:b/>
          <w:spacing w:val="-7"/>
        </w:rPr>
        <w:t>PART</w:t>
      </w:r>
      <w:r>
        <w:rPr>
          <w:b/>
          <w:spacing w:val="-6"/>
        </w:rPr>
        <w:t xml:space="preserve"> </w:t>
      </w:r>
      <w:r>
        <w:rPr>
          <w:b/>
          <w:spacing w:val="-10"/>
        </w:rPr>
        <w:t>1</w:t>
      </w:r>
    </w:p>
    <w:p w14:paraId="6C495ED3" w14:textId="77777777" w:rsidR="00DD5E68" w:rsidRDefault="00877EE3">
      <w:pPr>
        <w:pStyle w:val="BodyText"/>
        <w:spacing w:before="198"/>
        <w:ind w:left="112"/>
      </w:pPr>
      <w:r>
        <w:t>TBD</w:t>
      </w:r>
      <w:r>
        <w:rPr>
          <w:spacing w:val="-2"/>
        </w:rPr>
        <w:t xml:space="preserve"> </w:t>
      </w:r>
      <w:r>
        <w:t>–</w:t>
      </w:r>
      <w:r>
        <w:rPr>
          <w:spacing w:val="2"/>
        </w:rPr>
        <w:t xml:space="preserve"> </w:t>
      </w:r>
      <w:r>
        <w:t>See</w:t>
      </w:r>
      <w:r>
        <w:rPr>
          <w:spacing w:val="3"/>
        </w:rPr>
        <w:t xml:space="preserve"> </w:t>
      </w:r>
      <w:r>
        <w:t>HS1</w:t>
      </w:r>
      <w:r>
        <w:rPr>
          <w:spacing w:val="2"/>
        </w:rPr>
        <w:t xml:space="preserve"> </w:t>
      </w:r>
      <w:r>
        <w:t>Network</w:t>
      </w:r>
      <w:r>
        <w:rPr>
          <w:spacing w:val="2"/>
        </w:rPr>
        <w:t xml:space="preserve"> </w:t>
      </w:r>
      <w:r>
        <w:rPr>
          <w:spacing w:val="-2"/>
        </w:rPr>
        <w:t>Statement</w:t>
      </w:r>
    </w:p>
    <w:p w14:paraId="6C495ED4" w14:textId="77777777" w:rsidR="00DD5E68" w:rsidRDefault="00DD5E68">
      <w:pPr>
        <w:sectPr w:rsidR="00DD5E68">
          <w:pgSz w:w="16860" w:h="11930" w:orient="landscape"/>
          <w:pgMar w:top="1340" w:right="2420" w:bottom="280" w:left="1020" w:header="720" w:footer="720" w:gutter="0"/>
          <w:cols w:space="720"/>
        </w:sectPr>
      </w:pPr>
    </w:p>
    <w:p w14:paraId="6C495ED5" w14:textId="77777777" w:rsidR="00DD5E68" w:rsidRDefault="00877EE3">
      <w:pPr>
        <w:pStyle w:val="Heading1"/>
        <w:spacing w:before="78"/>
        <w:ind w:left="103"/>
      </w:pPr>
      <w:r>
        <w:t>SCHEDULE</w:t>
      </w:r>
      <w:r>
        <w:rPr>
          <w:spacing w:val="-16"/>
        </w:rPr>
        <w:t xml:space="preserve"> </w:t>
      </w:r>
      <w:r>
        <w:t>5:</w:t>
      </w:r>
      <w:r>
        <w:rPr>
          <w:spacing w:val="-8"/>
        </w:rPr>
        <w:t xml:space="preserve"> </w:t>
      </w:r>
      <w:r>
        <w:t>THE</w:t>
      </w:r>
      <w:r>
        <w:rPr>
          <w:spacing w:val="-16"/>
        </w:rPr>
        <w:t xml:space="preserve"> </w:t>
      </w:r>
      <w:r>
        <w:t>SERVICES</w:t>
      </w:r>
      <w:r>
        <w:rPr>
          <w:spacing w:val="-14"/>
        </w:rPr>
        <w:t xml:space="preserve"> </w:t>
      </w:r>
      <w:r>
        <w:t>AND</w:t>
      </w:r>
      <w:r>
        <w:rPr>
          <w:spacing w:val="-12"/>
        </w:rPr>
        <w:t xml:space="preserve"> </w:t>
      </w:r>
      <w:r>
        <w:t>THE</w:t>
      </w:r>
      <w:r>
        <w:rPr>
          <w:spacing w:val="-5"/>
        </w:rPr>
        <w:t xml:space="preserve"> </w:t>
      </w:r>
      <w:r>
        <w:t>SPECIFIED</w:t>
      </w:r>
      <w:r>
        <w:rPr>
          <w:spacing w:val="-5"/>
        </w:rPr>
        <w:t xml:space="preserve"> </w:t>
      </w:r>
      <w:r>
        <w:rPr>
          <w:spacing w:val="-2"/>
        </w:rPr>
        <w:t>EQUIPMENT</w:t>
      </w:r>
    </w:p>
    <w:p w14:paraId="6C495ED6" w14:textId="77777777" w:rsidR="00DD5E68" w:rsidRDefault="00DD5E68">
      <w:pPr>
        <w:pStyle w:val="BodyText"/>
        <w:spacing w:before="53"/>
        <w:rPr>
          <w:b/>
        </w:rPr>
      </w:pPr>
    </w:p>
    <w:p w14:paraId="6C495ED7" w14:textId="77777777" w:rsidR="00DD5E68" w:rsidRDefault="00877EE3">
      <w:pPr>
        <w:pStyle w:val="ListParagraph"/>
        <w:numPr>
          <w:ilvl w:val="0"/>
          <w:numId w:val="3"/>
        </w:numPr>
        <w:tabs>
          <w:tab w:val="left" w:pos="813"/>
        </w:tabs>
        <w:ind w:left="813" w:hanging="710"/>
        <w:rPr>
          <w:b/>
        </w:rPr>
      </w:pPr>
      <w:r>
        <w:rPr>
          <w:b/>
          <w:spacing w:val="-2"/>
        </w:rPr>
        <w:t>DEFINITIONS</w:t>
      </w:r>
    </w:p>
    <w:p w14:paraId="6C495ED8" w14:textId="77777777" w:rsidR="00DD5E68" w:rsidRDefault="00877EE3">
      <w:pPr>
        <w:pStyle w:val="ListParagraph"/>
        <w:numPr>
          <w:ilvl w:val="1"/>
          <w:numId w:val="3"/>
        </w:numPr>
        <w:tabs>
          <w:tab w:val="left" w:pos="813"/>
        </w:tabs>
        <w:spacing w:before="186"/>
        <w:ind w:left="813" w:hanging="710"/>
      </w:pPr>
      <w:r>
        <w:t>In</w:t>
      </w:r>
      <w:r>
        <w:rPr>
          <w:spacing w:val="-5"/>
        </w:rPr>
        <w:t xml:space="preserve"> </w:t>
      </w:r>
      <w:r>
        <w:t>this</w:t>
      </w:r>
      <w:r>
        <w:rPr>
          <w:spacing w:val="-5"/>
        </w:rPr>
        <w:t xml:space="preserve"> </w:t>
      </w:r>
      <w:r>
        <w:t>Schedule</w:t>
      </w:r>
      <w:r>
        <w:rPr>
          <w:spacing w:val="-6"/>
        </w:rPr>
        <w:t xml:space="preserve"> </w:t>
      </w:r>
      <w:r>
        <w:t>unless</w:t>
      </w:r>
      <w:r>
        <w:rPr>
          <w:spacing w:val="-6"/>
        </w:rPr>
        <w:t xml:space="preserve"> </w:t>
      </w:r>
      <w:r>
        <w:t>the</w:t>
      </w:r>
      <w:r>
        <w:rPr>
          <w:spacing w:val="-9"/>
        </w:rPr>
        <w:t xml:space="preserve"> </w:t>
      </w:r>
      <w:r>
        <w:t>context</w:t>
      </w:r>
      <w:r>
        <w:rPr>
          <w:spacing w:val="-4"/>
        </w:rPr>
        <w:t xml:space="preserve"> </w:t>
      </w:r>
      <w:r>
        <w:t>otherwise</w:t>
      </w:r>
      <w:r>
        <w:rPr>
          <w:spacing w:val="-4"/>
        </w:rPr>
        <w:t xml:space="preserve"> </w:t>
      </w:r>
      <w:r>
        <w:rPr>
          <w:spacing w:val="-2"/>
        </w:rPr>
        <w:t>requires:</w:t>
      </w:r>
    </w:p>
    <w:p w14:paraId="6C495ED9" w14:textId="77777777" w:rsidR="00DD5E68" w:rsidRDefault="00DD5E68">
      <w:pPr>
        <w:pStyle w:val="BodyText"/>
        <w:rPr>
          <w:sz w:val="20"/>
        </w:rPr>
      </w:pPr>
    </w:p>
    <w:p w14:paraId="6C495EDA" w14:textId="77777777" w:rsidR="00DD5E68" w:rsidRDefault="00DD5E68">
      <w:pPr>
        <w:pStyle w:val="BodyText"/>
        <w:spacing w:before="23"/>
        <w:rPr>
          <w:sz w:val="20"/>
        </w:rPr>
      </w:pPr>
    </w:p>
    <w:tbl>
      <w:tblPr>
        <w:tblW w:w="0" w:type="auto"/>
        <w:tblInd w:w="886" w:type="dxa"/>
        <w:tblLayout w:type="fixed"/>
        <w:tblCellMar>
          <w:left w:w="0" w:type="dxa"/>
          <w:right w:w="0" w:type="dxa"/>
        </w:tblCellMar>
        <w:tblLook w:val="01E0" w:firstRow="1" w:lastRow="1" w:firstColumn="1" w:lastColumn="1" w:noHBand="0" w:noVBand="0"/>
      </w:tblPr>
      <w:tblGrid>
        <w:gridCol w:w="1892"/>
        <w:gridCol w:w="5794"/>
      </w:tblGrid>
      <w:tr w:rsidR="00DD5E68" w14:paraId="6C495EDD" w14:textId="77777777">
        <w:trPr>
          <w:trHeight w:val="788"/>
        </w:trPr>
        <w:tc>
          <w:tcPr>
            <w:tcW w:w="1892" w:type="dxa"/>
          </w:tcPr>
          <w:p w14:paraId="6C495EDB" w14:textId="77777777" w:rsidR="00DD5E68" w:rsidRDefault="00877EE3">
            <w:pPr>
              <w:pStyle w:val="TableParagraph"/>
              <w:spacing w:line="244" w:lineRule="exact"/>
              <w:ind w:left="50"/>
              <w:rPr>
                <w:b/>
              </w:rPr>
            </w:pPr>
            <w:r>
              <w:rPr>
                <w:b/>
              </w:rPr>
              <w:t>"Access</w:t>
            </w:r>
            <w:r>
              <w:rPr>
                <w:b/>
                <w:spacing w:val="-9"/>
              </w:rPr>
              <w:t xml:space="preserve"> </w:t>
            </w:r>
            <w:r>
              <w:rPr>
                <w:b/>
                <w:spacing w:val="-2"/>
              </w:rPr>
              <w:t>Proposal"</w:t>
            </w:r>
          </w:p>
        </w:tc>
        <w:tc>
          <w:tcPr>
            <w:tcW w:w="5794" w:type="dxa"/>
          </w:tcPr>
          <w:p w14:paraId="6C495EDC" w14:textId="77777777" w:rsidR="00DD5E68" w:rsidRDefault="00877EE3">
            <w:pPr>
              <w:pStyle w:val="TableParagraph"/>
              <w:spacing w:before="18" w:line="228" w:lineRule="auto"/>
              <w:ind w:left="93"/>
            </w:pPr>
            <w:r>
              <w:t>has</w:t>
            </w:r>
            <w:r>
              <w:rPr>
                <w:spacing w:val="29"/>
              </w:rPr>
              <w:t xml:space="preserve"> </w:t>
            </w:r>
            <w:r>
              <w:t>the</w:t>
            </w:r>
            <w:r>
              <w:rPr>
                <w:spacing w:val="28"/>
              </w:rPr>
              <w:t xml:space="preserve"> </w:t>
            </w:r>
            <w:r>
              <w:t>meaning</w:t>
            </w:r>
            <w:r>
              <w:rPr>
                <w:spacing w:val="26"/>
              </w:rPr>
              <w:t xml:space="preserve"> </w:t>
            </w:r>
            <w:r>
              <w:t>ascribed</w:t>
            </w:r>
            <w:r>
              <w:rPr>
                <w:spacing w:val="26"/>
              </w:rPr>
              <w:t xml:space="preserve"> </w:t>
            </w:r>
            <w:r>
              <w:t>to</w:t>
            </w:r>
            <w:r>
              <w:rPr>
                <w:spacing w:val="28"/>
              </w:rPr>
              <w:t xml:space="preserve"> </w:t>
            </w:r>
            <w:r>
              <w:t>it</w:t>
            </w:r>
            <w:r>
              <w:rPr>
                <w:spacing w:val="-4"/>
              </w:rPr>
              <w:t xml:space="preserve"> </w:t>
            </w:r>
            <w:r>
              <w:t>in</w:t>
            </w:r>
            <w:r>
              <w:rPr>
                <w:spacing w:val="30"/>
              </w:rPr>
              <w:t xml:space="preserve"> </w:t>
            </w:r>
            <w:r>
              <w:t>Part</w:t>
            </w:r>
            <w:r>
              <w:rPr>
                <w:spacing w:val="31"/>
              </w:rPr>
              <w:t xml:space="preserve"> </w:t>
            </w:r>
            <w:r>
              <w:t>D</w:t>
            </w:r>
            <w:r>
              <w:rPr>
                <w:spacing w:val="29"/>
              </w:rPr>
              <w:t xml:space="preserve"> </w:t>
            </w:r>
            <w:r>
              <w:t>of</w:t>
            </w:r>
            <w:r>
              <w:rPr>
                <w:spacing w:val="29"/>
              </w:rPr>
              <w:t xml:space="preserve"> </w:t>
            </w:r>
            <w:r>
              <w:t>the</w:t>
            </w:r>
            <w:r>
              <w:rPr>
                <w:spacing w:val="29"/>
              </w:rPr>
              <w:t xml:space="preserve"> </w:t>
            </w:r>
            <w:r>
              <w:t>HS1</w:t>
            </w:r>
            <w:r>
              <w:rPr>
                <w:spacing w:val="25"/>
              </w:rPr>
              <w:t xml:space="preserve"> </w:t>
            </w:r>
            <w:r>
              <w:t xml:space="preserve">Network </w:t>
            </w:r>
            <w:r>
              <w:rPr>
                <w:spacing w:val="-2"/>
              </w:rPr>
              <w:t>Code;</w:t>
            </w:r>
          </w:p>
        </w:tc>
      </w:tr>
      <w:tr w:rsidR="00DD5E68" w14:paraId="6C495EE2" w14:textId="77777777">
        <w:trPr>
          <w:trHeight w:val="1202"/>
        </w:trPr>
        <w:tc>
          <w:tcPr>
            <w:tcW w:w="1892" w:type="dxa"/>
          </w:tcPr>
          <w:p w14:paraId="6C495EDE" w14:textId="77777777" w:rsidR="00DD5E68" w:rsidRDefault="00DD5E68">
            <w:pPr>
              <w:pStyle w:val="TableParagraph"/>
              <w:spacing w:before="30"/>
            </w:pPr>
          </w:p>
          <w:p w14:paraId="6C495EDF" w14:textId="77777777" w:rsidR="00DD5E68" w:rsidRDefault="00877EE3">
            <w:pPr>
              <w:pStyle w:val="TableParagraph"/>
              <w:ind w:left="50"/>
              <w:rPr>
                <w:b/>
              </w:rPr>
            </w:pPr>
            <w:r>
              <w:rPr>
                <w:b/>
                <w:spacing w:val="-2"/>
              </w:rPr>
              <w:t>"Additional Specified Equipment"</w:t>
            </w:r>
          </w:p>
        </w:tc>
        <w:tc>
          <w:tcPr>
            <w:tcW w:w="5794" w:type="dxa"/>
          </w:tcPr>
          <w:p w14:paraId="6C495EE0" w14:textId="77777777" w:rsidR="00DD5E68" w:rsidRDefault="00DD5E68">
            <w:pPr>
              <w:pStyle w:val="TableParagraph"/>
              <w:spacing w:before="25"/>
            </w:pPr>
          </w:p>
          <w:p w14:paraId="6C495EE1" w14:textId="77777777" w:rsidR="00DD5E68" w:rsidRDefault="00877EE3">
            <w:pPr>
              <w:pStyle w:val="TableParagraph"/>
              <w:ind w:left="198"/>
            </w:pPr>
            <w:r>
              <w:t>has</w:t>
            </w:r>
            <w:r>
              <w:rPr>
                <w:spacing w:val="-3"/>
              </w:rPr>
              <w:t xml:space="preserve"> </w:t>
            </w:r>
            <w:r>
              <w:t>the</w:t>
            </w:r>
            <w:r>
              <w:rPr>
                <w:spacing w:val="-3"/>
              </w:rPr>
              <w:t xml:space="preserve"> </w:t>
            </w:r>
            <w:r>
              <w:t>meaning</w:t>
            </w:r>
            <w:r>
              <w:rPr>
                <w:spacing w:val="-6"/>
              </w:rPr>
              <w:t xml:space="preserve"> </w:t>
            </w:r>
            <w:r>
              <w:t>ascribed</w:t>
            </w:r>
            <w:r>
              <w:rPr>
                <w:spacing w:val="-6"/>
              </w:rPr>
              <w:t xml:space="preserve"> </w:t>
            </w:r>
            <w:r>
              <w:t>to</w:t>
            </w:r>
            <w:r>
              <w:rPr>
                <w:spacing w:val="-7"/>
              </w:rPr>
              <w:t xml:space="preserve"> </w:t>
            </w:r>
            <w:r>
              <w:t>it</w:t>
            </w:r>
            <w:r>
              <w:rPr>
                <w:spacing w:val="-2"/>
              </w:rPr>
              <w:t xml:space="preserve"> </w:t>
            </w:r>
            <w:r>
              <w:t>in</w:t>
            </w:r>
            <w:r>
              <w:rPr>
                <w:spacing w:val="-6"/>
              </w:rPr>
              <w:t xml:space="preserve"> </w:t>
            </w:r>
            <w:r>
              <w:t>paragraph</w:t>
            </w:r>
            <w:r>
              <w:rPr>
                <w:spacing w:val="-3"/>
              </w:rPr>
              <w:t xml:space="preserve"> </w:t>
            </w:r>
            <w:r>
              <w:rPr>
                <w:spacing w:val="-4"/>
              </w:rPr>
              <w:t>3.3;</w:t>
            </w:r>
          </w:p>
        </w:tc>
      </w:tr>
      <w:tr w:rsidR="00DD5E68" w14:paraId="6C495EE5" w14:textId="77777777">
        <w:trPr>
          <w:trHeight w:val="1331"/>
        </w:trPr>
        <w:tc>
          <w:tcPr>
            <w:tcW w:w="1892" w:type="dxa"/>
          </w:tcPr>
          <w:p w14:paraId="6C495EE3" w14:textId="77777777" w:rsidR="00DD5E68" w:rsidRDefault="00877EE3">
            <w:pPr>
              <w:pStyle w:val="TableParagraph"/>
              <w:spacing w:before="164" w:line="230" w:lineRule="auto"/>
              <w:ind w:left="50" w:right="99"/>
              <w:rPr>
                <w:b/>
              </w:rPr>
            </w:pPr>
            <w:r>
              <w:rPr>
                <w:b/>
                <w:spacing w:val="-2"/>
              </w:rPr>
              <w:t>“Contingent Right”</w:t>
            </w:r>
          </w:p>
        </w:tc>
        <w:tc>
          <w:tcPr>
            <w:tcW w:w="5794" w:type="dxa"/>
          </w:tcPr>
          <w:p w14:paraId="6C495EE4" w14:textId="77777777" w:rsidR="00DD5E68" w:rsidRDefault="00877EE3">
            <w:pPr>
              <w:pStyle w:val="TableParagraph"/>
              <w:spacing w:before="151"/>
              <w:ind w:left="198" w:right="67"/>
              <w:jc w:val="both"/>
            </w:pPr>
            <w:r>
              <w:t xml:space="preserve">means a right under this Schedule 5 which is not a Firm </w:t>
            </w:r>
            <w:proofErr w:type="gramStart"/>
            <w:r>
              <w:t>Right</w:t>
            </w:r>
            <w:proofErr w:type="gramEnd"/>
            <w:r>
              <w:t xml:space="preserve"> and which is subject to the fulfilment of all competing Firm Rights which have been exercised and any additional contingency specified in this Schedule 5;</w:t>
            </w:r>
          </w:p>
        </w:tc>
      </w:tr>
      <w:tr w:rsidR="00DD5E68" w14:paraId="6C495EE8" w14:textId="77777777">
        <w:trPr>
          <w:trHeight w:val="1101"/>
        </w:trPr>
        <w:tc>
          <w:tcPr>
            <w:tcW w:w="1892" w:type="dxa"/>
          </w:tcPr>
          <w:p w14:paraId="6C495EE6" w14:textId="77777777" w:rsidR="00DD5E68" w:rsidRDefault="00877EE3">
            <w:pPr>
              <w:pStyle w:val="TableParagraph"/>
              <w:spacing w:before="179" w:line="230" w:lineRule="auto"/>
              <w:ind w:left="50"/>
              <w:rPr>
                <w:b/>
              </w:rPr>
            </w:pPr>
            <w:r>
              <w:rPr>
                <w:b/>
                <w:spacing w:val="-2"/>
              </w:rPr>
              <w:t>"Contingent</w:t>
            </w:r>
            <w:r>
              <w:rPr>
                <w:b/>
                <w:spacing w:val="-12"/>
              </w:rPr>
              <w:t xml:space="preserve"> </w:t>
            </w:r>
            <w:r>
              <w:rPr>
                <w:b/>
                <w:spacing w:val="-2"/>
              </w:rPr>
              <w:t>Train Slot"</w:t>
            </w:r>
          </w:p>
        </w:tc>
        <w:tc>
          <w:tcPr>
            <w:tcW w:w="5794" w:type="dxa"/>
          </w:tcPr>
          <w:p w14:paraId="6C495EE7" w14:textId="77777777" w:rsidR="00DD5E68" w:rsidRDefault="00877EE3">
            <w:pPr>
              <w:pStyle w:val="TableParagraph"/>
              <w:spacing w:before="157"/>
              <w:ind w:left="198" w:right="62"/>
              <w:jc w:val="both"/>
            </w:pPr>
            <w:r>
              <w:t>means a Train Slot to which the Train Operator has</w:t>
            </w:r>
            <w:r>
              <w:rPr>
                <w:spacing w:val="40"/>
              </w:rPr>
              <w:t xml:space="preserve"> </w:t>
            </w:r>
            <w:r>
              <w:t>Contingent Rights under the Contract as are as specified in paragraph 2.2;</w:t>
            </w:r>
          </w:p>
        </w:tc>
      </w:tr>
      <w:tr w:rsidR="00DD5E68" w14:paraId="6C495EEB" w14:textId="77777777">
        <w:trPr>
          <w:trHeight w:val="1311"/>
        </w:trPr>
        <w:tc>
          <w:tcPr>
            <w:tcW w:w="1892" w:type="dxa"/>
          </w:tcPr>
          <w:p w14:paraId="6C495EE9" w14:textId="77777777" w:rsidR="00DD5E68" w:rsidRDefault="00877EE3">
            <w:pPr>
              <w:pStyle w:val="TableParagraph"/>
              <w:spacing w:before="181"/>
              <w:ind w:left="50"/>
              <w:rPr>
                <w:b/>
              </w:rPr>
            </w:pPr>
            <w:r>
              <w:rPr>
                <w:b/>
                <w:spacing w:val="-4"/>
              </w:rPr>
              <w:t>"Day"</w:t>
            </w:r>
          </w:p>
        </w:tc>
        <w:tc>
          <w:tcPr>
            <w:tcW w:w="5794" w:type="dxa"/>
          </w:tcPr>
          <w:p w14:paraId="6C495EEA" w14:textId="77777777" w:rsidR="00DD5E68" w:rsidRDefault="00877EE3">
            <w:pPr>
              <w:pStyle w:val="TableParagraph"/>
              <w:spacing w:before="176"/>
              <w:ind w:left="198" w:right="62"/>
              <w:jc w:val="both"/>
            </w:pPr>
            <w:r>
              <w:t>means any period of 24 hours beginning at 0200 hours and ending</w:t>
            </w:r>
            <w:r>
              <w:rPr>
                <w:spacing w:val="-14"/>
              </w:rPr>
              <w:t xml:space="preserve"> </w:t>
            </w:r>
            <w:r>
              <w:t>immediately</w:t>
            </w:r>
            <w:r>
              <w:rPr>
                <w:spacing w:val="-14"/>
              </w:rPr>
              <w:t xml:space="preserve"> </w:t>
            </w:r>
            <w:r>
              <w:t>before</w:t>
            </w:r>
            <w:r>
              <w:rPr>
                <w:spacing w:val="-14"/>
              </w:rPr>
              <w:t xml:space="preserve"> </w:t>
            </w:r>
            <w:r>
              <w:t>the</w:t>
            </w:r>
            <w:r>
              <w:rPr>
                <w:spacing w:val="-13"/>
              </w:rPr>
              <w:t xml:space="preserve"> </w:t>
            </w:r>
            <w:r>
              <w:t>next</w:t>
            </w:r>
            <w:r>
              <w:rPr>
                <w:spacing w:val="-14"/>
              </w:rPr>
              <w:t xml:space="preserve"> </w:t>
            </w:r>
            <w:r>
              <w:t>succeeding</w:t>
            </w:r>
            <w:r>
              <w:rPr>
                <w:spacing w:val="-14"/>
              </w:rPr>
              <w:t xml:space="preserve"> </w:t>
            </w:r>
            <w:r>
              <w:t>0200</w:t>
            </w:r>
            <w:r>
              <w:rPr>
                <w:spacing w:val="-14"/>
              </w:rPr>
              <w:t xml:space="preserve"> </w:t>
            </w:r>
            <w:r>
              <w:t>hours,</w:t>
            </w:r>
            <w:r>
              <w:rPr>
                <w:spacing w:val="-13"/>
              </w:rPr>
              <w:t xml:space="preserve"> </w:t>
            </w:r>
            <w:r>
              <w:t>and any reference in this Schedule to any named day of the week shall be to such period commencing on that named day;</w:t>
            </w:r>
          </w:p>
        </w:tc>
      </w:tr>
      <w:tr w:rsidR="00DD5E68" w14:paraId="6C495EEE" w14:textId="77777777">
        <w:trPr>
          <w:trHeight w:val="738"/>
        </w:trPr>
        <w:tc>
          <w:tcPr>
            <w:tcW w:w="1892" w:type="dxa"/>
          </w:tcPr>
          <w:p w14:paraId="6C495EEC" w14:textId="77777777" w:rsidR="00DD5E68" w:rsidRDefault="00877EE3">
            <w:pPr>
              <w:pStyle w:val="TableParagraph"/>
              <w:spacing w:before="115"/>
              <w:ind w:left="50"/>
              <w:rPr>
                <w:b/>
              </w:rPr>
            </w:pPr>
            <w:r>
              <w:rPr>
                <w:b/>
                <w:spacing w:val="-2"/>
              </w:rPr>
              <w:t>"Eurotunnel Boundary"</w:t>
            </w:r>
          </w:p>
        </w:tc>
        <w:tc>
          <w:tcPr>
            <w:tcW w:w="5794" w:type="dxa"/>
          </w:tcPr>
          <w:p w14:paraId="6C495EED" w14:textId="77777777" w:rsidR="00DD5E68" w:rsidRDefault="00877EE3">
            <w:pPr>
              <w:pStyle w:val="TableParagraph"/>
              <w:spacing w:before="120"/>
              <w:ind w:left="198"/>
            </w:pPr>
            <w:r>
              <w:t>has the meaning ascribed to it in Part A</w:t>
            </w:r>
            <w:r>
              <w:rPr>
                <w:spacing w:val="-2"/>
              </w:rPr>
              <w:t xml:space="preserve"> </w:t>
            </w:r>
            <w:r>
              <w:t xml:space="preserve">of the HS1 Network </w:t>
            </w:r>
            <w:r>
              <w:rPr>
                <w:spacing w:val="-2"/>
              </w:rPr>
              <w:t>Code;</w:t>
            </w:r>
          </w:p>
        </w:tc>
      </w:tr>
      <w:tr w:rsidR="00DD5E68" w14:paraId="6C495EF1" w14:textId="77777777">
        <w:trPr>
          <w:trHeight w:val="667"/>
        </w:trPr>
        <w:tc>
          <w:tcPr>
            <w:tcW w:w="1892" w:type="dxa"/>
          </w:tcPr>
          <w:p w14:paraId="6C495EEF" w14:textId="77777777" w:rsidR="00DD5E68" w:rsidRDefault="00877EE3">
            <w:pPr>
              <w:pStyle w:val="TableParagraph"/>
              <w:spacing w:before="106"/>
              <w:ind w:left="50"/>
              <w:rPr>
                <w:b/>
              </w:rPr>
            </w:pPr>
            <w:r>
              <w:rPr>
                <w:b/>
                <w:spacing w:val="-2"/>
              </w:rPr>
              <w:t>"Exercised"</w:t>
            </w:r>
          </w:p>
        </w:tc>
        <w:tc>
          <w:tcPr>
            <w:tcW w:w="5794" w:type="dxa"/>
          </w:tcPr>
          <w:p w14:paraId="6C495EF0" w14:textId="77777777" w:rsidR="00DD5E68" w:rsidRDefault="00877EE3">
            <w:pPr>
              <w:pStyle w:val="TableParagraph"/>
              <w:spacing w:before="112" w:line="228" w:lineRule="auto"/>
              <w:ind w:left="198"/>
            </w:pPr>
            <w:r>
              <w:t xml:space="preserve">has the meaning ascribed to it in Part D of the HS1 Network </w:t>
            </w:r>
            <w:r>
              <w:rPr>
                <w:spacing w:val="-2"/>
              </w:rPr>
              <w:t>Code;</w:t>
            </w:r>
          </w:p>
        </w:tc>
      </w:tr>
      <w:tr w:rsidR="00DD5E68" w14:paraId="6C495EF4" w14:textId="77777777">
        <w:trPr>
          <w:trHeight w:val="705"/>
        </w:trPr>
        <w:tc>
          <w:tcPr>
            <w:tcW w:w="1892" w:type="dxa"/>
          </w:tcPr>
          <w:p w14:paraId="6C495EF2" w14:textId="77777777" w:rsidR="00DD5E68" w:rsidRDefault="00877EE3">
            <w:pPr>
              <w:pStyle w:val="TableParagraph"/>
              <w:spacing w:before="68"/>
              <w:ind w:left="50"/>
              <w:rPr>
                <w:b/>
              </w:rPr>
            </w:pPr>
            <w:r>
              <w:rPr>
                <w:b/>
              </w:rPr>
              <w:t>"Firm</w:t>
            </w:r>
            <w:r>
              <w:rPr>
                <w:b/>
                <w:spacing w:val="-4"/>
              </w:rPr>
              <w:t xml:space="preserve"> </w:t>
            </w:r>
            <w:r>
              <w:rPr>
                <w:b/>
                <w:spacing w:val="-2"/>
              </w:rPr>
              <w:t>Right"</w:t>
            </w:r>
          </w:p>
        </w:tc>
        <w:tc>
          <w:tcPr>
            <w:tcW w:w="5794" w:type="dxa"/>
          </w:tcPr>
          <w:p w14:paraId="6C495EF3" w14:textId="77777777" w:rsidR="00DD5E68" w:rsidRDefault="00877EE3">
            <w:pPr>
              <w:pStyle w:val="TableParagraph"/>
              <w:spacing w:before="63"/>
              <w:ind w:left="198"/>
            </w:pPr>
            <w:r>
              <w:t xml:space="preserve">has the meaning ascribed to it in Part D of the HS1 Network </w:t>
            </w:r>
            <w:r>
              <w:rPr>
                <w:spacing w:val="-2"/>
              </w:rPr>
              <w:t>Code;</w:t>
            </w:r>
          </w:p>
        </w:tc>
      </w:tr>
      <w:tr w:rsidR="00DD5E68" w14:paraId="6C495EF7" w14:textId="77777777">
        <w:trPr>
          <w:trHeight w:val="773"/>
        </w:trPr>
        <w:tc>
          <w:tcPr>
            <w:tcW w:w="1892" w:type="dxa"/>
          </w:tcPr>
          <w:p w14:paraId="6C495EF5" w14:textId="77777777" w:rsidR="00DD5E68" w:rsidRDefault="00877EE3">
            <w:pPr>
              <w:pStyle w:val="TableParagraph"/>
              <w:spacing w:before="133"/>
              <w:ind w:left="50"/>
              <w:rPr>
                <w:b/>
              </w:rPr>
            </w:pPr>
            <w:r>
              <w:rPr>
                <w:b/>
                <w:spacing w:val="-2"/>
              </w:rPr>
              <w:t>"Firm</w:t>
            </w:r>
            <w:r>
              <w:rPr>
                <w:b/>
                <w:spacing w:val="-6"/>
              </w:rPr>
              <w:t xml:space="preserve"> </w:t>
            </w:r>
            <w:r>
              <w:rPr>
                <w:b/>
                <w:spacing w:val="-2"/>
              </w:rPr>
              <w:t xml:space="preserve">Train </w:t>
            </w:r>
            <w:r>
              <w:rPr>
                <w:b/>
                <w:spacing w:val="-4"/>
              </w:rPr>
              <w:t>Slot"</w:t>
            </w:r>
          </w:p>
        </w:tc>
        <w:tc>
          <w:tcPr>
            <w:tcW w:w="5794" w:type="dxa"/>
          </w:tcPr>
          <w:p w14:paraId="6C495EF6" w14:textId="77777777" w:rsidR="00DD5E68" w:rsidRDefault="00877EE3">
            <w:pPr>
              <w:pStyle w:val="TableParagraph"/>
              <w:spacing w:before="128" w:line="244" w:lineRule="auto"/>
              <w:ind w:left="198"/>
            </w:pPr>
            <w:r>
              <w:t>means</w:t>
            </w:r>
            <w:r>
              <w:rPr>
                <w:spacing w:val="40"/>
              </w:rPr>
              <w:t xml:space="preserve"> </w:t>
            </w:r>
            <w:r>
              <w:t>a</w:t>
            </w:r>
            <w:r>
              <w:rPr>
                <w:spacing w:val="40"/>
              </w:rPr>
              <w:t xml:space="preserve"> </w:t>
            </w:r>
            <w:r>
              <w:t>Train</w:t>
            </w:r>
            <w:r>
              <w:rPr>
                <w:spacing w:val="40"/>
              </w:rPr>
              <w:t xml:space="preserve"> </w:t>
            </w:r>
            <w:r>
              <w:t>Slot</w:t>
            </w:r>
            <w:r>
              <w:rPr>
                <w:spacing w:val="40"/>
              </w:rPr>
              <w:t xml:space="preserve"> </w:t>
            </w:r>
            <w:r>
              <w:t>to</w:t>
            </w:r>
            <w:r>
              <w:rPr>
                <w:spacing w:val="40"/>
              </w:rPr>
              <w:t xml:space="preserve"> </w:t>
            </w:r>
            <w:r>
              <w:t>which</w:t>
            </w:r>
            <w:r>
              <w:rPr>
                <w:spacing w:val="40"/>
              </w:rPr>
              <w:t xml:space="preserve"> </w:t>
            </w:r>
            <w:r>
              <w:t>the</w:t>
            </w:r>
            <w:r>
              <w:rPr>
                <w:spacing w:val="40"/>
              </w:rPr>
              <w:t xml:space="preserve"> </w:t>
            </w:r>
            <w:r>
              <w:t>Train</w:t>
            </w:r>
            <w:r>
              <w:rPr>
                <w:spacing w:val="40"/>
              </w:rPr>
              <w:t xml:space="preserve"> </w:t>
            </w:r>
            <w:r>
              <w:t>Operator</w:t>
            </w:r>
            <w:r>
              <w:rPr>
                <w:spacing w:val="40"/>
              </w:rPr>
              <w:t xml:space="preserve"> </w:t>
            </w:r>
            <w:r>
              <w:t>has</w:t>
            </w:r>
            <w:r>
              <w:rPr>
                <w:spacing w:val="40"/>
              </w:rPr>
              <w:t xml:space="preserve"> </w:t>
            </w:r>
            <w:r>
              <w:t>Firm Rights under the Contract as specified in paragraph 2.1;</w:t>
            </w:r>
          </w:p>
        </w:tc>
      </w:tr>
      <w:tr w:rsidR="00DD5E68" w14:paraId="6C495EFA" w14:textId="77777777">
        <w:trPr>
          <w:trHeight w:val="899"/>
        </w:trPr>
        <w:tc>
          <w:tcPr>
            <w:tcW w:w="1892" w:type="dxa"/>
          </w:tcPr>
          <w:p w14:paraId="6C495EF8" w14:textId="77777777" w:rsidR="00DD5E68" w:rsidRDefault="00877EE3">
            <w:pPr>
              <w:pStyle w:val="TableParagraph"/>
              <w:spacing w:before="132" w:line="244" w:lineRule="auto"/>
              <w:ind w:left="50"/>
            </w:pPr>
            <w:r>
              <w:rPr>
                <w:b/>
              </w:rPr>
              <w:t>"Rolled Over Access</w:t>
            </w:r>
            <w:r>
              <w:rPr>
                <w:b/>
                <w:spacing w:val="-14"/>
              </w:rPr>
              <w:t xml:space="preserve"> </w:t>
            </w:r>
            <w:r>
              <w:rPr>
                <w:b/>
              </w:rPr>
              <w:t>Proposal</w:t>
            </w:r>
            <w:r>
              <w:rPr>
                <w:b/>
                <w:spacing w:val="-14"/>
              </w:rPr>
              <w:t xml:space="preserve"> </w:t>
            </w:r>
            <w:r>
              <w:t>"</w:t>
            </w:r>
          </w:p>
        </w:tc>
        <w:tc>
          <w:tcPr>
            <w:tcW w:w="5794" w:type="dxa"/>
          </w:tcPr>
          <w:p w14:paraId="6C495EF9" w14:textId="77777777" w:rsidR="00DD5E68" w:rsidRDefault="00877EE3">
            <w:pPr>
              <w:pStyle w:val="TableParagraph"/>
              <w:spacing w:before="127" w:line="244" w:lineRule="auto"/>
              <w:ind w:left="198"/>
            </w:pPr>
            <w:r>
              <w:t xml:space="preserve">has the meaning ascribed to it in Part D of the HS1 Network </w:t>
            </w:r>
            <w:r>
              <w:rPr>
                <w:spacing w:val="-2"/>
              </w:rPr>
              <w:t>Code;</w:t>
            </w:r>
          </w:p>
        </w:tc>
      </w:tr>
      <w:tr w:rsidR="00DD5E68" w14:paraId="6C495EFF" w14:textId="77777777">
        <w:trPr>
          <w:trHeight w:val="848"/>
        </w:trPr>
        <w:tc>
          <w:tcPr>
            <w:tcW w:w="1892" w:type="dxa"/>
          </w:tcPr>
          <w:p w14:paraId="6C495EFB" w14:textId="77777777" w:rsidR="00DD5E68" w:rsidRDefault="00DD5E68">
            <w:pPr>
              <w:pStyle w:val="TableParagraph"/>
            </w:pPr>
          </w:p>
          <w:p w14:paraId="6C495EFC" w14:textId="77777777" w:rsidR="00DD5E68" w:rsidRDefault="00877EE3">
            <w:pPr>
              <w:pStyle w:val="TableParagraph"/>
              <w:ind w:left="50"/>
              <w:rPr>
                <w:b/>
              </w:rPr>
            </w:pPr>
            <w:r>
              <w:rPr>
                <w:b/>
                <w:spacing w:val="-2"/>
              </w:rPr>
              <w:t>"Scheduled"</w:t>
            </w:r>
          </w:p>
        </w:tc>
        <w:tc>
          <w:tcPr>
            <w:tcW w:w="5794" w:type="dxa"/>
          </w:tcPr>
          <w:p w14:paraId="6C495EFD" w14:textId="77777777" w:rsidR="00DD5E68" w:rsidRDefault="00DD5E68">
            <w:pPr>
              <w:pStyle w:val="TableParagraph"/>
              <w:spacing w:before="3"/>
            </w:pPr>
          </w:p>
          <w:p w14:paraId="6C495EFE" w14:textId="77777777" w:rsidR="00DD5E68" w:rsidRDefault="00877EE3">
            <w:pPr>
              <w:pStyle w:val="TableParagraph"/>
              <w:spacing w:before="1" w:line="230" w:lineRule="auto"/>
              <w:ind w:left="198"/>
            </w:pPr>
            <w:r>
              <w:t>has the meaning ascribed to it in Part A</w:t>
            </w:r>
            <w:r>
              <w:rPr>
                <w:spacing w:val="-2"/>
              </w:rPr>
              <w:t xml:space="preserve"> </w:t>
            </w:r>
            <w:r>
              <w:t xml:space="preserve">of the HS1 Network </w:t>
            </w:r>
            <w:r>
              <w:rPr>
                <w:spacing w:val="-2"/>
              </w:rPr>
              <w:t>Code;</w:t>
            </w:r>
          </w:p>
        </w:tc>
      </w:tr>
      <w:tr w:rsidR="00DD5E68" w14:paraId="6C495F02" w14:textId="77777777">
        <w:trPr>
          <w:trHeight w:val="833"/>
        </w:trPr>
        <w:tc>
          <w:tcPr>
            <w:tcW w:w="1892" w:type="dxa"/>
          </w:tcPr>
          <w:p w14:paraId="6C495F00" w14:textId="77777777" w:rsidR="00DD5E68" w:rsidRDefault="00877EE3">
            <w:pPr>
              <w:pStyle w:val="TableParagraph"/>
              <w:spacing w:before="94" w:line="240" w:lineRule="exact"/>
              <w:ind w:left="50" w:right="99"/>
              <w:rPr>
                <w:b/>
              </w:rPr>
            </w:pPr>
            <w:r>
              <w:rPr>
                <w:b/>
                <w:spacing w:val="-2"/>
              </w:rPr>
              <w:t>"Standard Specified Equipment"</w:t>
            </w:r>
          </w:p>
        </w:tc>
        <w:tc>
          <w:tcPr>
            <w:tcW w:w="5794" w:type="dxa"/>
          </w:tcPr>
          <w:p w14:paraId="6C495F01" w14:textId="77777777" w:rsidR="00DD5E68" w:rsidRDefault="00877EE3">
            <w:pPr>
              <w:pStyle w:val="TableParagraph"/>
              <w:spacing w:before="106" w:line="228" w:lineRule="auto"/>
              <w:ind w:left="198"/>
            </w:pPr>
            <w:r>
              <w:t>means,</w:t>
            </w:r>
            <w:r>
              <w:rPr>
                <w:spacing w:val="37"/>
              </w:rPr>
              <w:t xml:space="preserve"> </w:t>
            </w:r>
            <w:r>
              <w:t>in</w:t>
            </w:r>
            <w:r>
              <w:rPr>
                <w:spacing w:val="37"/>
              </w:rPr>
              <w:t xml:space="preserve"> </w:t>
            </w:r>
            <w:r>
              <w:t>respect</w:t>
            </w:r>
            <w:r>
              <w:rPr>
                <w:spacing w:val="40"/>
              </w:rPr>
              <w:t xml:space="preserve"> </w:t>
            </w:r>
            <w:r>
              <w:t>of</w:t>
            </w:r>
            <w:r>
              <w:rPr>
                <w:spacing w:val="38"/>
              </w:rPr>
              <w:t xml:space="preserve"> </w:t>
            </w:r>
            <w:r>
              <w:t>any</w:t>
            </w:r>
            <w:r>
              <w:rPr>
                <w:spacing w:val="35"/>
              </w:rPr>
              <w:t xml:space="preserve"> </w:t>
            </w:r>
            <w:r>
              <w:t>Service,</w:t>
            </w:r>
            <w:r>
              <w:rPr>
                <w:spacing w:val="35"/>
              </w:rPr>
              <w:t xml:space="preserve"> </w:t>
            </w:r>
            <w:r>
              <w:t>the</w:t>
            </w:r>
            <w:r>
              <w:rPr>
                <w:spacing w:val="37"/>
              </w:rPr>
              <w:t xml:space="preserve"> </w:t>
            </w:r>
            <w:r>
              <w:t>Specified</w:t>
            </w:r>
            <w:r>
              <w:rPr>
                <w:spacing w:val="37"/>
              </w:rPr>
              <w:t xml:space="preserve"> </w:t>
            </w:r>
            <w:r>
              <w:t>Equipment referred to in paragraph 3.1;</w:t>
            </w:r>
          </w:p>
        </w:tc>
      </w:tr>
    </w:tbl>
    <w:p w14:paraId="6C495F03" w14:textId="77777777" w:rsidR="00DD5E68" w:rsidRDefault="00DD5E68">
      <w:pPr>
        <w:pStyle w:val="BodyText"/>
        <w:spacing w:before="141"/>
        <w:rPr>
          <w:sz w:val="20"/>
        </w:rPr>
      </w:pPr>
    </w:p>
    <w:tbl>
      <w:tblPr>
        <w:tblW w:w="0" w:type="auto"/>
        <w:tblInd w:w="807" w:type="dxa"/>
        <w:tblLayout w:type="fixed"/>
        <w:tblCellMar>
          <w:left w:w="0" w:type="dxa"/>
          <w:right w:w="0" w:type="dxa"/>
        </w:tblCellMar>
        <w:tblLook w:val="01E0" w:firstRow="1" w:lastRow="1" w:firstColumn="1" w:lastColumn="1" w:noHBand="0" w:noVBand="0"/>
      </w:tblPr>
      <w:tblGrid>
        <w:gridCol w:w="2005"/>
        <w:gridCol w:w="5269"/>
      </w:tblGrid>
      <w:tr w:rsidR="00DD5E68" w14:paraId="6C495F06" w14:textId="77777777">
        <w:trPr>
          <w:trHeight w:val="479"/>
        </w:trPr>
        <w:tc>
          <w:tcPr>
            <w:tcW w:w="2005" w:type="dxa"/>
          </w:tcPr>
          <w:p w14:paraId="6C495F04" w14:textId="77777777" w:rsidR="00DD5E68" w:rsidRDefault="00877EE3">
            <w:pPr>
              <w:pStyle w:val="TableParagraph"/>
              <w:spacing w:line="244" w:lineRule="exact"/>
              <w:ind w:left="50"/>
              <w:rPr>
                <w:b/>
              </w:rPr>
            </w:pPr>
            <w:r>
              <w:rPr>
                <w:b/>
              </w:rPr>
              <w:t>"Timetable</w:t>
            </w:r>
            <w:r>
              <w:rPr>
                <w:b/>
                <w:spacing w:val="-7"/>
              </w:rPr>
              <w:t xml:space="preserve"> </w:t>
            </w:r>
            <w:r>
              <w:rPr>
                <w:b/>
                <w:spacing w:val="-2"/>
              </w:rPr>
              <w:t>Week"</w:t>
            </w:r>
          </w:p>
        </w:tc>
        <w:tc>
          <w:tcPr>
            <w:tcW w:w="5269" w:type="dxa"/>
          </w:tcPr>
          <w:p w14:paraId="6C495F05" w14:textId="77777777" w:rsidR="00DD5E68" w:rsidRDefault="00877EE3">
            <w:pPr>
              <w:pStyle w:val="TableParagraph"/>
              <w:spacing w:line="236" w:lineRule="exact"/>
              <w:ind w:left="162" w:right="48"/>
            </w:pPr>
            <w:r>
              <w:t>has</w:t>
            </w:r>
            <w:r>
              <w:rPr>
                <w:spacing w:val="-3"/>
              </w:rPr>
              <w:t xml:space="preserve"> </w:t>
            </w:r>
            <w:r>
              <w:t>the</w:t>
            </w:r>
            <w:r>
              <w:rPr>
                <w:spacing w:val="-5"/>
              </w:rPr>
              <w:t xml:space="preserve"> </w:t>
            </w:r>
            <w:r>
              <w:t>meaning</w:t>
            </w:r>
            <w:r>
              <w:rPr>
                <w:spacing w:val="-6"/>
              </w:rPr>
              <w:t xml:space="preserve"> </w:t>
            </w:r>
            <w:r>
              <w:t>given</w:t>
            </w:r>
            <w:r>
              <w:rPr>
                <w:spacing w:val="-3"/>
              </w:rPr>
              <w:t xml:space="preserve"> </w:t>
            </w:r>
            <w:r>
              <w:t>to</w:t>
            </w:r>
            <w:r>
              <w:rPr>
                <w:spacing w:val="-6"/>
              </w:rPr>
              <w:t xml:space="preserve"> </w:t>
            </w:r>
            <w:r>
              <w:t>it</w:t>
            </w:r>
            <w:r>
              <w:rPr>
                <w:spacing w:val="-5"/>
              </w:rPr>
              <w:t xml:space="preserve"> </w:t>
            </w:r>
            <w:r>
              <w:t>in</w:t>
            </w:r>
            <w:r>
              <w:rPr>
                <w:spacing w:val="-3"/>
              </w:rPr>
              <w:t xml:space="preserve"> </w:t>
            </w:r>
            <w:r>
              <w:t>Part</w:t>
            </w:r>
            <w:r>
              <w:rPr>
                <w:spacing w:val="-2"/>
              </w:rPr>
              <w:t xml:space="preserve"> </w:t>
            </w:r>
            <w:r>
              <w:t>D</w:t>
            </w:r>
            <w:r>
              <w:rPr>
                <w:spacing w:val="-4"/>
              </w:rPr>
              <w:t xml:space="preserve"> </w:t>
            </w:r>
            <w:r>
              <w:t>of</w:t>
            </w:r>
            <w:r>
              <w:rPr>
                <w:spacing w:val="-3"/>
              </w:rPr>
              <w:t xml:space="preserve"> </w:t>
            </w:r>
            <w:r>
              <w:t>the</w:t>
            </w:r>
            <w:r>
              <w:rPr>
                <w:spacing w:val="-3"/>
              </w:rPr>
              <w:t xml:space="preserve"> </w:t>
            </w:r>
            <w:r>
              <w:t>HS1</w:t>
            </w:r>
            <w:r>
              <w:rPr>
                <w:spacing w:val="-3"/>
              </w:rPr>
              <w:t xml:space="preserve"> </w:t>
            </w:r>
            <w:r>
              <w:t xml:space="preserve">Network </w:t>
            </w:r>
            <w:r>
              <w:rPr>
                <w:spacing w:val="-2"/>
              </w:rPr>
              <w:t>Code;</w:t>
            </w:r>
          </w:p>
        </w:tc>
      </w:tr>
    </w:tbl>
    <w:p w14:paraId="6C495F07" w14:textId="77777777" w:rsidR="00DD5E68" w:rsidRDefault="00DD5E68">
      <w:pPr>
        <w:spacing w:line="236" w:lineRule="exact"/>
        <w:sectPr w:rsidR="00DD5E68">
          <w:pgSz w:w="11930" w:h="16860"/>
          <w:pgMar w:top="1440" w:right="1400" w:bottom="280" w:left="1440" w:header="720" w:footer="720" w:gutter="0"/>
          <w:cols w:space="720"/>
        </w:sectPr>
      </w:pPr>
    </w:p>
    <w:p w14:paraId="6C495F08" w14:textId="77777777" w:rsidR="00DD5E68" w:rsidRDefault="00DD5E68">
      <w:pPr>
        <w:pStyle w:val="BodyText"/>
        <w:spacing w:before="3"/>
        <w:rPr>
          <w:sz w:val="2"/>
        </w:rPr>
      </w:pPr>
    </w:p>
    <w:tbl>
      <w:tblPr>
        <w:tblW w:w="0" w:type="auto"/>
        <w:tblInd w:w="807" w:type="dxa"/>
        <w:tblLayout w:type="fixed"/>
        <w:tblCellMar>
          <w:left w:w="0" w:type="dxa"/>
          <w:right w:w="0" w:type="dxa"/>
        </w:tblCellMar>
        <w:tblLook w:val="01E0" w:firstRow="1" w:lastRow="1" w:firstColumn="1" w:lastColumn="1" w:noHBand="0" w:noVBand="0"/>
      </w:tblPr>
      <w:tblGrid>
        <w:gridCol w:w="1968"/>
        <w:gridCol w:w="5628"/>
      </w:tblGrid>
      <w:tr w:rsidR="00DD5E68" w14:paraId="6C495F0B" w14:textId="77777777">
        <w:trPr>
          <w:trHeight w:val="525"/>
        </w:trPr>
        <w:tc>
          <w:tcPr>
            <w:tcW w:w="1968" w:type="dxa"/>
          </w:tcPr>
          <w:p w14:paraId="6C495F09" w14:textId="77777777" w:rsidR="00DD5E68" w:rsidRDefault="00877EE3">
            <w:pPr>
              <w:pStyle w:val="TableParagraph"/>
              <w:spacing w:line="249" w:lineRule="exact"/>
              <w:ind w:left="50"/>
              <w:rPr>
                <w:b/>
              </w:rPr>
            </w:pPr>
            <w:r>
              <w:rPr>
                <w:b/>
              </w:rPr>
              <w:t>"Train</w:t>
            </w:r>
            <w:r>
              <w:rPr>
                <w:b/>
                <w:spacing w:val="-4"/>
              </w:rPr>
              <w:t xml:space="preserve"> </w:t>
            </w:r>
            <w:r>
              <w:rPr>
                <w:b/>
                <w:spacing w:val="-2"/>
              </w:rPr>
              <w:t>Operator"</w:t>
            </w:r>
          </w:p>
        </w:tc>
        <w:tc>
          <w:tcPr>
            <w:tcW w:w="5628" w:type="dxa"/>
          </w:tcPr>
          <w:p w14:paraId="6C495F0A" w14:textId="77777777" w:rsidR="00DD5E68" w:rsidRDefault="00877EE3">
            <w:pPr>
              <w:pStyle w:val="TableParagraph"/>
              <w:spacing w:before="1" w:line="228" w:lineRule="auto"/>
              <w:ind w:left="199"/>
            </w:pPr>
            <w:r>
              <w:t>has</w:t>
            </w:r>
            <w:r>
              <w:rPr>
                <w:spacing w:val="-3"/>
              </w:rPr>
              <w:t xml:space="preserve"> </w:t>
            </w:r>
            <w:r>
              <w:t>the</w:t>
            </w:r>
            <w:r>
              <w:rPr>
                <w:spacing w:val="-5"/>
              </w:rPr>
              <w:t xml:space="preserve"> </w:t>
            </w:r>
            <w:r>
              <w:t>meaning</w:t>
            </w:r>
            <w:r>
              <w:rPr>
                <w:spacing w:val="-6"/>
              </w:rPr>
              <w:t xml:space="preserve"> </w:t>
            </w:r>
            <w:r>
              <w:t>given</w:t>
            </w:r>
            <w:r>
              <w:rPr>
                <w:spacing w:val="-3"/>
              </w:rPr>
              <w:t xml:space="preserve"> </w:t>
            </w:r>
            <w:r>
              <w:t>to</w:t>
            </w:r>
            <w:r>
              <w:rPr>
                <w:spacing w:val="-6"/>
              </w:rPr>
              <w:t xml:space="preserve"> </w:t>
            </w:r>
            <w:r>
              <w:t>it</w:t>
            </w:r>
            <w:r>
              <w:rPr>
                <w:spacing w:val="-5"/>
              </w:rPr>
              <w:t xml:space="preserve"> </w:t>
            </w:r>
            <w:r>
              <w:t>in</w:t>
            </w:r>
            <w:r>
              <w:rPr>
                <w:spacing w:val="-3"/>
              </w:rPr>
              <w:t xml:space="preserve"> </w:t>
            </w:r>
            <w:r>
              <w:t>Part</w:t>
            </w:r>
            <w:r>
              <w:rPr>
                <w:spacing w:val="-2"/>
              </w:rPr>
              <w:t xml:space="preserve"> </w:t>
            </w:r>
            <w:r>
              <w:t>D</w:t>
            </w:r>
            <w:r>
              <w:rPr>
                <w:spacing w:val="-4"/>
              </w:rPr>
              <w:t xml:space="preserve"> </w:t>
            </w:r>
            <w:r>
              <w:t>of</w:t>
            </w:r>
            <w:r>
              <w:rPr>
                <w:spacing w:val="-3"/>
              </w:rPr>
              <w:t xml:space="preserve"> </w:t>
            </w:r>
            <w:r>
              <w:t>the</w:t>
            </w:r>
            <w:r>
              <w:rPr>
                <w:spacing w:val="-3"/>
              </w:rPr>
              <w:t xml:space="preserve"> </w:t>
            </w:r>
            <w:r>
              <w:t>HS1</w:t>
            </w:r>
            <w:r>
              <w:rPr>
                <w:spacing w:val="-3"/>
              </w:rPr>
              <w:t xml:space="preserve"> </w:t>
            </w:r>
            <w:r>
              <w:t xml:space="preserve">Network </w:t>
            </w:r>
            <w:r>
              <w:rPr>
                <w:spacing w:val="-4"/>
              </w:rPr>
              <w:t>Code</w:t>
            </w:r>
          </w:p>
        </w:tc>
      </w:tr>
      <w:tr w:rsidR="00DD5E68" w14:paraId="6C495F0E" w14:textId="77777777">
        <w:trPr>
          <w:trHeight w:val="525"/>
        </w:trPr>
        <w:tc>
          <w:tcPr>
            <w:tcW w:w="1968" w:type="dxa"/>
          </w:tcPr>
          <w:p w14:paraId="6C495F0C" w14:textId="77777777" w:rsidR="00DD5E68" w:rsidRDefault="00877EE3">
            <w:pPr>
              <w:pStyle w:val="TableParagraph"/>
              <w:spacing w:before="37"/>
              <w:ind w:left="50"/>
              <w:rPr>
                <w:b/>
              </w:rPr>
            </w:pPr>
            <w:r>
              <w:rPr>
                <w:b/>
              </w:rPr>
              <w:t>"</w:t>
            </w:r>
            <w:proofErr w:type="gramStart"/>
            <w:r>
              <w:rPr>
                <w:b/>
              </w:rPr>
              <w:t>Week</w:t>
            </w:r>
            <w:r>
              <w:rPr>
                <w:b/>
                <w:spacing w:val="-2"/>
              </w:rPr>
              <w:t xml:space="preserve"> </w:t>
            </w:r>
            <w:r>
              <w:rPr>
                <w:b/>
                <w:spacing w:val="-4"/>
              </w:rPr>
              <w:t>Day</w:t>
            </w:r>
            <w:proofErr w:type="gramEnd"/>
            <w:r>
              <w:rPr>
                <w:b/>
                <w:spacing w:val="-4"/>
              </w:rPr>
              <w:t>"</w:t>
            </w:r>
          </w:p>
        </w:tc>
        <w:tc>
          <w:tcPr>
            <w:tcW w:w="5628" w:type="dxa"/>
          </w:tcPr>
          <w:p w14:paraId="6C495F0D" w14:textId="77777777" w:rsidR="00DD5E68" w:rsidRDefault="00877EE3">
            <w:pPr>
              <w:pStyle w:val="TableParagraph"/>
              <w:spacing w:before="25" w:line="240" w:lineRule="exact"/>
              <w:ind w:left="199"/>
            </w:pPr>
            <w:r>
              <w:t>means</w:t>
            </w:r>
            <w:r>
              <w:rPr>
                <w:spacing w:val="-4"/>
              </w:rPr>
              <w:t xml:space="preserve"> </w:t>
            </w:r>
            <w:r>
              <w:t>any</w:t>
            </w:r>
            <w:r>
              <w:rPr>
                <w:spacing w:val="-4"/>
              </w:rPr>
              <w:t xml:space="preserve"> </w:t>
            </w:r>
            <w:r>
              <w:t>Day</w:t>
            </w:r>
            <w:r>
              <w:rPr>
                <w:spacing w:val="-4"/>
              </w:rPr>
              <w:t xml:space="preserve"> </w:t>
            </w:r>
            <w:r>
              <w:t>(including</w:t>
            </w:r>
            <w:r>
              <w:rPr>
                <w:spacing w:val="-7"/>
              </w:rPr>
              <w:t xml:space="preserve"> </w:t>
            </w:r>
            <w:r>
              <w:t>a</w:t>
            </w:r>
            <w:r>
              <w:rPr>
                <w:spacing w:val="-4"/>
              </w:rPr>
              <w:t xml:space="preserve"> </w:t>
            </w:r>
            <w:r>
              <w:t>Public</w:t>
            </w:r>
            <w:r>
              <w:rPr>
                <w:spacing w:val="-4"/>
              </w:rPr>
              <w:t xml:space="preserve"> </w:t>
            </w:r>
            <w:r>
              <w:t>Holiday),</w:t>
            </w:r>
            <w:r>
              <w:rPr>
                <w:spacing w:val="-7"/>
              </w:rPr>
              <w:t xml:space="preserve"> </w:t>
            </w:r>
            <w:r>
              <w:t>falling</w:t>
            </w:r>
            <w:r>
              <w:rPr>
                <w:spacing w:val="-4"/>
              </w:rPr>
              <w:t xml:space="preserve"> </w:t>
            </w:r>
            <w:r>
              <w:t>within</w:t>
            </w:r>
            <w:r>
              <w:rPr>
                <w:spacing w:val="-4"/>
              </w:rPr>
              <w:t xml:space="preserve"> </w:t>
            </w:r>
            <w:r>
              <w:t>a Timetable Week, which is not a Saturday or a Sunday.</w:t>
            </w:r>
          </w:p>
        </w:tc>
      </w:tr>
    </w:tbl>
    <w:p w14:paraId="6C495F0F" w14:textId="77777777" w:rsidR="00DD5E68" w:rsidRDefault="00DD5E68">
      <w:pPr>
        <w:pStyle w:val="BodyText"/>
        <w:spacing w:before="2"/>
      </w:pPr>
    </w:p>
    <w:p w14:paraId="6C495F10" w14:textId="77777777" w:rsidR="00DD5E68" w:rsidRDefault="00877EE3">
      <w:pPr>
        <w:pStyle w:val="ListParagraph"/>
        <w:numPr>
          <w:ilvl w:val="1"/>
          <w:numId w:val="3"/>
        </w:numPr>
        <w:tabs>
          <w:tab w:val="left" w:pos="798"/>
          <w:tab w:val="left" w:pos="811"/>
        </w:tabs>
        <w:ind w:left="811" w:right="110" w:hanging="708"/>
        <w:jc w:val="both"/>
      </w:pPr>
      <w:r>
        <w:t>Unless otherwise stated, where in this Schedule a period is expressed to be between two specific times that period shall be inclusive of both such times.</w:t>
      </w:r>
    </w:p>
    <w:p w14:paraId="6C495F11" w14:textId="77777777" w:rsidR="00DD5E68" w:rsidRDefault="00877EE3">
      <w:pPr>
        <w:pStyle w:val="ListParagraph"/>
        <w:numPr>
          <w:ilvl w:val="1"/>
          <w:numId w:val="3"/>
        </w:numPr>
        <w:tabs>
          <w:tab w:val="left" w:pos="798"/>
          <w:tab w:val="left" w:pos="811"/>
        </w:tabs>
        <w:spacing w:before="190"/>
        <w:ind w:left="811" w:right="109" w:hanging="708"/>
        <w:jc w:val="both"/>
      </w:pPr>
      <w:r>
        <w:t>The Train Operator's rights under this Schedule as to numbers of passenger Train Slots per Day are calculated by reference to departures from the Scheduled start point on the Day in question, notwithstanding that</w:t>
      </w:r>
      <w:r>
        <w:rPr>
          <w:spacing w:val="37"/>
        </w:rPr>
        <w:t xml:space="preserve"> </w:t>
      </w:r>
      <w:r>
        <w:t>a</w:t>
      </w:r>
      <w:r>
        <w:rPr>
          <w:spacing w:val="37"/>
        </w:rPr>
        <w:t xml:space="preserve"> </w:t>
      </w:r>
      <w:r>
        <w:t>Service</w:t>
      </w:r>
      <w:r>
        <w:rPr>
          <w:spacing w:val="37"/>
        </w:rPr>
        <w:t xml:space="preserve"> </w:t>
      </w:r>
      <w:r>
        <w:t>may not</w:t>
      </w:r>
      <w:r>
        <w:rPr>
          <w:spacing w:val="37"/>
        </w:rPr>
        <w:t xml:space="preserve"> </w:t>
      </w:r>
      <w:r>
        <w:t>be Scheduled</w:t>
      </w:r>
      <w:r>
        <w:rPr>
          <w:spacing w:val="36"/>
        </w:rPr>
        <w:t xml:space="preserve"> </w:t>
      </w:r>
      <w:r>
        <w:t>to</w:t>
      </w:r>
      <w:r>
        <w:rPr>
          <w:spacing w:val="36"/>
        </w:rPr>
        <w:t xml:space="preserve"> </w:t>
      </w:r>
      <w:r>
        <w:t>arrive</w:t>
      </w:r>
      <w:r>
        <w:rPr>
          <w:spacing w:val="37"/>
        </w:rPr>
        <w:t xml:space="preserve"> </w:t>
      </w:r>
      <w:r>
        <w:t>at</w:t>
      </w:r>
      <w:r>
        <w:rPr>
          <w:spacing w:val="37"/>
        </w:rPr>
        <w:t xml:space="preserve"> </w:t>
      </w:r>
      <w:r>
        <w:t>its end point until the immediately succeeding Day.</w:t>
      </w:r>
    </w:p>
    <w:p w14:paraId="6C495F12" w14:textId="77777777" w:rsidR="00DD5E68" w:rsidRDefault="00DD5E68">
      <w:pPr>
        <w:pStyle w:val="BodyText"/>
        <w:spacing w:before="50"/>
      </w:pPr>
    </w:p>
    <w:p w14:paraId="6C495F13" w14:textId="77777777" w:rsidR="00DD5E68" w:rsidRDefault="00877EE3">
      <w:pPr>
        <w:pStyle w:val="Heading1"/>
        <w:numPr>
          <w:ilvl w:val="0"/>
          <w:numId w:val="3"/>
        </w:numPr>
        <w:tabs>
          <w:tab w:val="left" w:pos="813"/>
        </w:tabs>
        <w:ind w:left="813" w:hanging="710"/>
      </w:pPr>
      <w:r>
        <w:t>QUANTUM</w:t>
      </w:r>
      <w:r>
        <w:rPr>
          <w:spacing w:val="-12"/>
        </w:rPr>
        <w:t xml:space="preserve"> </w:t>
      </w:r>
      <w:r>
        <w:t>OF</w:t>
      </w:r>
      <w:r>
        <w:rPr>
          <w:spacing w:val="-12"/>
        </w:rPr>
        <w:t xml:space="preserve"> </w:t>
      </w:r>
      <w:r>
        <w:t>FIRM</w:t>
      </w:r>
      <w:r>
        <w:rPr>
          <w:spacing w:val="-10"/>
        </w:rPr>
        <w:t xml:space="preserve"> </w:t>
      </w:r>
      <w:r>
        <w:t>TRAIN</w:t>
      </w:r>
      <w:r>
        <w:rPr>
          <w:spacing w:val="-9"/>
        </w:rPr>
        <w:t xml:space="preserve"> </w:t>
      </w:r>
      <w:r>
        <w:rPr>
          <w:spacing w:val="-4"/>
        </w:rPr>
        <w:t>SLOTS</w:t>
      </w:r>
    </w:p>
    <w:p w14:paraId="6C495F14" w14:textId="77777777" w:rsidR="00DD5E68" w:rsidRDefault="00877EE3">
      <w:pPr>
        <w:pStyle w:val="ListParagraph"/>
        <w:numPr>
          <w:ilvl w:val="1"/>
          <w:numId w:val="3"/>
        </w:numPr>
        <w:tabs>
          <w:tab w:val="left" w:pos="798"/>
          <w:tab w:val="left" w:pos="811"/>
        </w:tabs>
        <w:spacing w:before="189" w:line="228" w:lineRule="auto"/>
        <w:ind w:left="811" w:right="110" w:hanging="708"/>
        <w:jc w:val="both"/>
      </w:pPr>
      <w:r>
        <w:t>The</w:t>
      </w:r>
      <w:r>
        <w:rPr>
          <w:spacing w:val="40"/>
        </w:rPr>
        <w:t xml:space="preserve"> </w:t>
      </w:r>
      <w:r>
        <w:t>Train</w:t>
      </w:r>
      <w:r>
        <w:rPr>
          <w:spacing w:val="40"/>
        </w:rPr>
        <w:t xml:space="preserve"> </w:t>
      </w:r>
      <w:r>
        <w:t>Operator</w:t>
      </w:r>
      <w:r>
        <w:rPr>
          <w:spacing w:val="40"/>
        </w:rPr>
        <w:t xml:space="preserve"> </w:t>
      </w:r>
      <w:r>
        <w:t>has</w:t>
      </w:r>
      <w:r>
        <w:rPr>
          <w:spacing w:val="40"/>
        </w:rPr>
        <w:t xml:space="preserve"> </w:t>
      </w:r>
      <w:r>
        <w:t>Firm</w:t>
      </w:r>
      <w:r>
        <w:rPr>
          <w:spacing w:val="40"/>
        </w:rPr>
        <w:t xml:space="preserve"> </w:t>
      </w:r>
      <w:r>
        <w:t>Rights</w:t>
      </w:r>
      <w:r>
        <w:rPr>
          <w:spacing w:val="40"/>
        </w:rPr>
        <w:t xml:space="preserve"> </w:t>
      </w:r>
      <w:r>
        <w:t>to</w:t>
      </w:r>
      <w:r>
        <w:rPr>
          <w:spacing w:val="40"/>
        </w:rPr>
        <w:t xml:space="preserve"> </w:t>
      </w:r>
      <w:r>
        <w:t>the</w:t>
      </w:r>
      <w:r>
        <w:rPr>
          <w:spacing w:val="40"/>
        </w:rPr>
        <w:t xml:space="preserve"> </w:t>
      </w:r>
      <w:r>
        <w:t>number</w:t>
      </w:r>
      <w:r>
        <w:rPr>
          <w:spacing w:val="40"/>
        </w:rPr>
        <w:t xml:space="preserve"> </w:t>
      </w:r>
      <w:r>
        <w:t>of</w:t>
      </w:r>
      <w:r>
        <w:rPr>
          <w:spacing w:val="40"/>
        </w:rPr>
        <w:t xml:space="preserve"> </w:t>
      </w:r>
      <w:r>
        <w:t>passenger Train</w:t>
      </w:r>
      <w:r>
        <w:rPr>
          <w:spacing w:val="40"/>
        </w:rPr>
        <w:t xml:space="preserve"> </w:t>
      </w:r>
      <w:r>
        <w:t>Slots</w:t>
      </w:r>
      <w:r>
        <w:rPr>
          <w:spacing w:val="40"/>
        </w:rPr>
        <w:t xml:space="preserve"> </w:t>
      </w:r>
      <w:r>
        <w:t>in</w:t>
      </w:r>
      <w:r>
        <w:rPr>
          <w:spacing w:val="40"/>
        </w:rPr>
        <w:t xml:space="preserve"> </w:t>
      </w:r>
      <w:r>
        <w:t xml:space="preserve">the Working Timetable specified in Table 2.1 under the heading "Firm Train Slots" and on the </w:t>
      </w:r>
      <w:proofErr w:type="gramStart"/>
      <w:r>
        <w:t>Days</w:t>
      </w:r>
      <w:r>
        <w:rPr>
          <w:spacing w:val="77"/>
        </w:rPr>
        <w:t xml:space="preserve">   </w:t>
      </w:r>
      <w:r>
        <w:t>so</w:t>
      </w:r>
      <w:r>
        <w:rPr>
          <w:spacing w:val="76"/>
        </w:rPr>
        <w:t xml:space="preserve">  </w:t>
      </w:r>
      <w:proofErr w:type="gramEnd"/>
      <w:r>
        <w:rPr>
          <w:spacing w:val="76"/>
        </w:rPr>
        <w:t xml:space="preserve"> </w:t>
      </w:r>
      <w:proofErr w:type="gramStart"/>
      <w:r>
        <w:t>listed,</w:t>
      </w:r>
      <w:r>
        <w:rPr>
          <w:spacing w:val="80"/>
          <w:w w:val="150"/>
        </w:rPr>
        <w:t xml:space="preserve">  </w:t>
      </w:r>
      <w:r>
        <w:t>subject</w:t>
      </w:r>
      <w:proofErr w:type="gramEnd"/>
      <w:r>
        <w:rPr>
          <w:spacing w:val="80"/>
          <w:w w:val="150"/>
        </w:rPr>
        <w:t xml:space="preserve">  </w:t>
      </w:r>
      <w:r>
        <w:t>to</w:t>
      </w:r>
      <w:r>
        <w:rPr>
          <w:spacing w:val="80"/>
          <w:w w:val="150"/>
        </w:rPr>
        <w:t xml:space="preserve">  </w:t>
      </w:r>
      <w:r>
        <w:t>the</w:t>
      </w:r>
      <w:r>
        <w:rPr>
          <w:spacing w:val="80"/>
          <w:w w:val="150"/>
        </w:rPr>
        <w:t xml:space="preserve">  </w:t>
      </w:r>
      <w:r>
        <w:t>notes</w:t>
      </w:r>
      <w:r>
        <w:rPr>
          <w:spacing w:val="80"/>
          <w:w w:val="150"/>
        </w:rPr>
        <w:t xml:space="preserve">  </w:t>
      </w:r>
      <w:r>
        <w:t>to</w:t>
      </w:r>
      <w:r>
        <w:rPr>
          <w:spacing w:val="80"/>
          <w:w w:val="150"/>
        </w:rPr>
        <w:t xml:space="preserve">  </w:t>
      </w:r>
      <w:r>
        <w:t>that Table.</w:t>
      </w:r>
    </w:p>
    <w:p w14:paraId="6C495F15" w14:textId="77777777" w:rsidR="00DD5E68" w:rsidRDefault="00DD5E68">
      <w:pPr>
        <w:spacing w:line="228" w:lineRule="auto"/>
        <w:jc w:val="both"/>
        <w:sectPr w:rsidR="00DD5E68">
          <w:pgSz w:w="11930" w:h="16860"/>
          <w:pgMar w:top="1440" w:right="1400" w:bottom="280" w:left="1440" w:header="720" w:footer="720" w:gutter="0"/>
          <w:cols w:space="720"/>
        </w:sectPr>
      </w:pPr>
    </w:p>
    <w:p w14:paraId="6C495F16" w14:textId="77777777" w:rsidR="00DD5E68" w:rsidRDefault="00877EE3">
      <w:pPr>
        <w:tabs>
          <w:tab w:val="left" w:pos="1553"/>
        </w:tabs>
        <w:spacing w:before="75"/>
        <w:ind w:left="112"/>
        <w:rPr>
          <w:b/>
        </w:rPr>
      </w:pPr>
      <w:r>
        <w:rPr>
          <w:b/>
        </w:rPr>
        <w:t xml:space="preserve">Table </w:t>
      </w:r>
      <w:r>
        <w:rPr>
          <w:b/>
          <w:spacing w:val="-5"/>
        </w:rPr>
        <w:t>2.1</w:t>
      </w:r>
      <w:r>
        <w:rPr>
          <w:b/>
        </w:rPr>
        <w:tab/>
        <w:t>Passenger</w:t>
      </w:r>
      <w:r>
        <w:rPr>
          <w:b/>
          <w:spacing w:val="-3"/>
        </w:rPr>
        <w:t xml:space="preserve"> </w:t>
      </w:r>
      <w:r>
        <w:rPr>
          <w:b/>
        </w:rPr>
        <w:t>Train</w:t>
      </w:r>
      <w:r>
        <w:rPr>
          <w:b/>
          <w:spacing w:val="-3"/>
        </w:rPr>
        <w:t xml:space="preserve"> </w:t>
      </w:r>
      <w:r>
        <w:rPr>
          <w:b/>
          <w:spacing w:val="-2"/>
        </w:rPr>
        <w:t>Slots</w:t>
      </w:r>
    </w:p>
    <w:p w14:paraId="6C495F17" w14:textId="77777777" w:rsidR="00DD5E68" w:rsidRDefault="00877EE3">
      <w:pPr>
        <w:spacing w:before="221"/>
        <w:ind w:left="112"/>
        <w:rPr>
          <w:sz w:val="20"/>
        </w:rPr>
      </w:pPr>
      <w:r>
        <w:rPr>
          <w:spacing w:val="-5"/>
          <w:sz w:val="20"/>
        </w:rPr>
        <w:t>TBD</w:t>
      </w:r>
    </w:p>
    <w:p w14:paraId="6C495F18" w14:textId="77777777" w:rsidR="00DD5E68" w:rsidRDefault="00DD5E68">
      <w:pPr>
        <w:pStyle w:val="BodyText"/>
        <w:spacing w:before="113" w:after="1"/>
        <w:rPr>
          <w:sz w:val="2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4"/>
        <w:gridCol w:w="1342"/>
        <w:gridCol w:w="1340"/>
        <w:gridCol w:w="1341"/>
        <w:gridCol w:w="1232"/>
        <w:gridCol w:w="1086"/>
        <w:gridCol w:w="1096"/>
        <w:gridCol w:w="1386"/>
        <w:gridCol w:w="1218"/>
        <w:gridCol w:w="940"/>
        <w:gridCol w:w="1167"/>
        <w:gridCol w:w="1203"/>
      </w:tblGrid>
      <w:tr w:rsidR="00DD5E68" w14:paraId="6C495F21" w14:textId="77777777">
        <w:trPr>
          <w:trHeight w:val="292"/>
        </w:trPr>
        <w:tc>
          <w:tcPr>
            <w:tcW w:w="1244" w:type="dxa"/>
            <w:vMerge w:val="restart"/>
            <w:shd w:val="clear" w:color="auto" w:fill="D9D9D9"/>
          </w:tcPr>
          <w:p w14:paraId="6C495F19" w14:textId="77777777" w:rsidR="00DD5E68" w:rsidRDefault="00877EE3">
            <w:pPr>
              <w:pStyle w:val="TableParagraph"/>
              <w:spacing w:before="1"/>
              <w:ind w:left="280"/>
              <w:rPr>
                <w:b/>
              </w:rPr>
            </w:pPr>
            <w:r>
              <w:rPr>
                <w:b/>
                <w:spacing w:val="-2"/>
              </w:rPr>
              <w:t>Service</w:t>
            </w:r>
          </w:p>
          <w:p w14:paraId="6C495F1A" w14:textId="77777777" w:rsidR="00DD5E68" w:rsidRDefault="00877EE3">
            <w:pPr>
              <w:pStyle w:val="TableParagraph"/>
              <w:spacing w:before="39"/>
              <w:ind w:left="311"/>
              <w:rPr>
                <w:b/>
              </w:rPr>
            </w:pPr>
            <w:r>
              <w:rPr>
                <w:b/>
                <w:spacing w:val="-2"/>
              </w:rPr>
              <w:t>Group</w:t>
            </w:r>
          </w:p>
        </w:tc>
        <w:tc>
          <w:tcPr>
            <w:tcW w:w="1342" w:type="dxa"/>
            <w:vMerge w:val="restart"/>
            <w:shd w:val="clear" w:color="auto" w:fill="D9D9D9"/>
          </w:tcPr>
          <w:p w14:paraId="6C495F1B" w14:textId="77777777" w:rsidR="00DD5E68" w:rsidRDefault="00877EE3">
            <w:pPr>
              <w:pStyle w:val="TableParagraph"/>
              <w:spacing w:before="1"/>
              <w:ind w:left="407"/>
              <w:rPr>
                <w:b/>
              </w:rPr>
            </w:pPr>
            <w:r>
              <w:rPr>
                <w:b/>
                <w:spacing w:val="-4"/>
              </w:rPr>
              <w:t>From</w:t>
            </w:r>
          </w:p>
        </w:tc>
        <w:tc>
          <w:tcPr>
            <w:tcW w:w="1340" w:type="dxa"/>
            <w:vMerge w:val="restart"/>
            <w:shd w:val="clear" w:color="auto" w:fill="D9D9D9"/>
          </w:tcPr>
          <w:p w14:paraId="6C495F1C" w14:textId="77777777" w:rsidR="00DD5E68" w:rsidRDefault="00877EE3">
            <w:pPr>
              <w:pStyle w:val="TableParagraph"/>
              <w:spacing w:before="1"/>
              <w:ind w:left="3"/>
              <w:jc w:val="center"/>
              <w:rPr>
                <w:b/>
              </w:rPr>
            </w:pPr>
            <w:r>
              <w:rPr>
                <w:b/>
                <w:spacing w:val="-5"/>
              </w:rPr>
              <w:t>To</w:t>
            </w:r>
          </w:p>
        </w:tc>
        <w:tc>
          <w:tcPr>
            <w:tcW w:w="1341" w:type="dxa"/>
            <w:vMerge w:val="restart"/>
            <w:shd w:val="clear" w:color="auto" w:fill="D9D9D9"/>
          </w:tcPr>
          <w:p w14:paraId="6C495F1D" w14:textId="77777777" w:rsidR="00DD5E68" w:rsidRDefault="00877EE3">
            <w:pPr>
              <w:pStyle w:val="TableParagraph"/>
              <w:spacing w:before="1"/>
              <w:ind w:left="125"/>
              <w:rPr>
                <w:b/>
              </w:rPr>
            </w:pPr>
            <w:r>
              <w:rPr>
                <w:b/>
                <w:spacing w:val="-2"/>
              </w:rPr>
              <w:t>Description</w:t>
            </w:r>
          </w:p>
        </w:tc>
        <w:tc>
          <w:tcPr>
            <w:tcW w:w="1232" w:type="dxa"/>
            <w:vMerge w:val="restart"/>
            <w:shd w:val="clear" w:color="auto" w:fill="D9D9D9"/>
          </w:tcPr>
          <w:p w14:paraId="6C495F1E" w14:textId="77777777" w:rsidR="00DD5E68" w:rsidRDefault="00877EE3">
            <w:pPr>
              <w:pStyle w:val="TableParagraph"/>
              <w:spacing w:before="1"/>
              <w:ind w:left="9"/>
              <w:jc w:val="center"/>
              <w:rPr>
                <w:b/>
              </w:rPr>
            </w:pPr>
            <w:r>
              <w:rPr>
                <w:b/>
                <w:spacing w:val="-2"/>
              </w:rPr>
              <w:t>Applicable</w:t>
            </w:r>
          </w:p>
          <w:p w14:paraId="6C495F1F" w14:textId="77777777" w:rsidR="00DD5E68" w:rsidRDefault="00877EE3">
            <w:pPr>
              <w:pStyle w:val="TableParagraph"/>
              <w:spacing w:before="39"/>
              <w:ind w:left="9" w:right="1"/>
              <w:jc w:val="center"/>
              <w:rPr>
                <w:b/>
              </w:rPr>
            </w:pPr>
            <w:r>
              <w:rPr>
                <w:b/>
                <w:spacing w:val="-2"/>
              </w:rPr>
              <w:t>Period</w:t>
            </w:r>
          </w:p>
        </w:tc>
        <w:tc>
          <w:tcPr>
            <w:tcW w:w="8096" w:type="dxa"/>
            <w:gridSpan w:val="7"/>
            <w:shd w:val="clear" w:color="auto" w:fill="D9D9D9"/>
          </w:tcPr>
          <w:p w14:paraId="6C495F20" w14:textId="77777777" w:rsidR="00DD5E68" w:rsidRDefault="00877EE3">
            <w:pPr>
              <w:pStyle w:val="TableParagraph"/>
              <w:spacing w:before="1"/>
              <w:ind w:right="1"/>
              <w:jc w:val="center"/>
              <w:rPr>
                <w:b/>
              </w:rPr>
            </w:pPr>
            <w:r>
              <w:rPr>
                <w:b/>
              </w:rPr>
              <w:t>Firm</w:t>
            </w:r>
            <w:r>
              <w:rPr>
                <w:b/>
                <w:spacing w:val="-2"/>
              </w:rPr>
              <w:t xml:space="preserve"> </w:t>
            </w:r>
            <w:r>
              <w:rPr>
                <w:b/>
              </w:rPr>
              <w:t>Train</w:t>
            </w:r>
            <w:r>
              <w:rPr>
                <w:b/>
                <w:spacing w:val="-3"/>
              </w:rPr>
              <w:t xml:space="preserve"> </w:t>
            </w:r>
            <w:r>
              <w:rPr>
                <w:b/>
                <w:spacing w:val="-2"/>
              </w:rPr>
              <w:t>Slots</w:t>
            </w:r>
          </w:p>
        </w:tc>
      </w:tr>
      <w:tr w:rsidR="00DD5E68" w14:paraId="6C495F2E" w14:textId="77777777">
        <w:trPr>
          <w:trHeight w:val="290"/>
        </w:trPr>
        <w:tc>
          <w:tcPr>
            <w:tcW w:w="1244" w:type="dxa"/>
            <w:vMerge/>
            <w:tcBorders>
              <w:top w:val="nil"/>
            </w:tcBorders>
            <w:shd w:val="clear" w:color="auto" w:fill="D9D9D9"/>
          </w:tcPr>
          <w:p w14:paraId="6C495F22" w14:textId="77777777" w:rsidR="00DD5E68" w:rsidRDefault="00DD5E68">
            <w:pPr>
              <w:rPr>
                <w:sz w:val="2"/>
                <w:szCs w:val="2"/>
              </w:rPr>
            </w:pPr>
          </w:p>
        </w:tc>
        <w:tc>
          <w:tcPr>
            <w:tcW w:w="1342" w:type="dxa"/>
            <w:vMerge/>
            <w:tcBorders>
              <w:top w:val="nil"/>
            </w:tcBorders>
            <w:shd w:val="clear" w:color="auto" w:fill="D9D9D9"/>
          </w:tcPr>
          <w:p w14:paraId="6C495F23" w14:textId="77777777" w:rsidR="00DD5E68" w:rsidRDefault="00DD5E68">
            <w:pPr>
              <w:rPr>
                <w:sz w:val="2"/>
                <w:szCs w:val="2"/>
              </w:rPr>
            </w:pPr>
          </w:p>
        </w:tc>
        <w:tc>
          <w:tcPr>
            <w:tcW w:w="1340" w:type="dxa"/>
            <w:vMerge/>
            <w:tcBorders>
              <w:top w:val="nil"/>
            </w:tcBorders>
            <w:shd w:val="clear" w:color="auto" w:fill="D9D9D9"/>
          </w:tcPr>
          <w:p w14:paraId="6C495F24" w14:textId="77777777" w:rsidR="00DD5E68" w:rsidRDefault="00DD5E68">
            <w:pPr>
              <w:rPr>
                <w:sz w:val="2"/>
                <w:szCs w:val="2"/>
              </w:rPr>
            </w:pPr>
          </w:p>
        </w:tc>
        <w:tc>
          <w:tcPr>
            <w:tcW w:w="1341" w:type="dxa"/>
            <w:vMerge/>
            <w:tcBorders>
              <w:top w:val="nil"/>
            </w:tcBorders>
            <w:shd w:val="clear" w:color="auto" w:fill="D9D9D9"/>
          </w:tcPr>
          <w:p w14:paraId="6C495F25" w14:textId="77777777" w:rsidR="00DD5E68" w:rsidRDefault="00DD5E68">
            <w:pPr>
              <w:rPr>
                <w:sz w:val="2"/>
                <w:szCs w:val="2"/>
              </w:rPr>
            </w:pPr>
          </w:p>
        </w:tc>
        <w:tc>
          <w:tcPr>
            <w:tcW w:w="1232" w:type="dxa"/>
            <w:vMerge/>
            <w:tcBorders>
              <w:top w:val="nil"/>
            </w:tcBorders>
            <w:shd w:val="clear" w:color="auto" w:fill="D9D9D9"/>
          </w:tcPr>
          <w:p w14:paraId="6C495F26" w14:textId="77777777" w:rsidR="00DD5E68" w:rsidRDefault="00DD5E68">
            <w:pPr>
              <w:rPr>
                <w:sz w:val="2"/>
                <w:szCs w:val="2"/>
              </w:rPr>
            </w:pPr>
          </w:p>
        </w:tc>
        <w:tc>
          <w:tcPr>
            <w:tcW w:w="1086" w:type="dxa"/>
            <w:shd w:val="clear" w:color="auto" w:fill="D9D9D9"/>
          </w:tcPr>
          <w:p w14:paraId="6C495F27" w14:textId="77777777" w:rsidR="00DD5E68" w:rsidRDefault="00877EE3">
            <w:pPr>
              <w:pStyle w:val="TableParagraph"/>
              <w:spacing w:before="1"/>
              <w:ind w:left="147"/>
              <w:rPr>
                <w:b/>
              </w:rPr>
            </w:pPr>
            <w:r>
              <w:rPr>
                <w:b/>
                <w:spacing w:val="-2"/>
              </w:rPr>
              <w:t>Monday</w:t>
            </w:r>
          </w:p>
        </w:tc>
        <w:tc>
          <w:tcPr>
            <w:tcW w:w="1096" w:type="dxa"/>
            <w:shd w:val="clear" w:color="auto" w:fill="D9D9D9"/>
          </w:tcPr>
          <w:p w14:paraId="6C495F28" w14:textId="77777777" w:rsidR="00DD5E68" w:rsidRDefault="00877EE3">
            <w:pPr>
              <w:pStyle w:val="TableParagraph"/>
              <w:spacing w:before="1"/>
              <w:ind w:left="143"/>
              <w:rPr>
                <w:b/>
              </w:rPr>
            </w:pPr>
            <w:r>
              <w:rPr>
                <w:b/>
                <w:spacing w:val="-2"/>
              </w:rPr>
              <w:t>Tuesday</w:t>
            </w:r>
          </w:p>
        </w:tc>
        <w:tc>
          <w:tcPr>
            <w:tcW w:w="1386" w:type="dxa"/>
            <w:shd w:val="clear" w:color="auto" w:fill="D9D9D9"/>
          </w:tcPr>
          <w:p w14:paraId="6C495F29" w14:textId="77777777" w:rsidR="00DD5E68" w:rsidRDefault="00877EE3">
            <w:pPr>
              <w:pStyle w:val="TableParagraph"/>
              <w:spacing w:before="1"/>
              <w:ind w:left="142"/>
              <w:rPr>
                <w:b/>
              </w:rPr>
            </w:pPr>
            <w:r>
              <w:rPr>
                <w:b/>
                <w:spacing w:val="-2"/>
              </w:rPr>
              <w:t>Wednesday</w:t>
            </w:r>
          </w:p>
        </w:tc>
        <w:tc>
          <w:tcPr>
            <w:tcW w:w="1218" w:type="dxa"/>
            <w:shd w:val="clear" w:color="auto" w:fill="D9D9D9"/>
          </w:tcPr>
          <w:p w14:paraId="6C495F2A" w14:textId="77777777" w:rsidR="00DD5E68" w:rsidRDefault="00877EE3">
            <w:pPr>
              <w:pStyle w:val="TableParagraph"/>
              <w:spacing w:before="1"/>
              <w:ind w:left="141"/>
              <w:rPr>
                <w:b/>
              </w:rPr>
            </w:pPr>
            <w:r>
              <w:rPr>
                <w:b/>
                <w:spacing w:val="-2"/>
              </w:rPr>
              <w:t>Thursday</w:t>
            </w:r>
          </w:p>
        </w:tc>
        <w:tc>
          <w:tcPr>
            <w:tcW w:w="940" w:type="dxa"/>
            <w:shd w:val="clear" w:color="auto" w:fill="D9D9D9"/>
          </w:tcPr>
          <w:p w14:paraId="6C495F2B" w14:textId="77777777" w:rsidR="00DD5E68" w:rsidRDefault="00877EE3">
            <w:pPr>
              <w:pStyle w:val="TableParagraph"/>
              <w:spacing w:before="1"/>
              <w:ind w:left="142"/>
              <w:rPr>
                <w:b/>
              </w:rPr>
            </w:pPr>
            <w:r>
              <w:rPr>
                <w:b/>
                <w:spacing w:val="-2"/>
              </w:rPr>
              <w:t>Friday</w:t>
            </w:r>
          </w:p>
        </w:tc>
        <w:tc>
          <w:tcPr>
            <w:tcW w:w="1167" w:type="dxa"/>
            <w:shd w:val="clear" w:color="auto" w:fill="D9D9D9"/>
          </w:tcPr>
          <w:p w14:paraId="6C495F2C" w14:textId="77777777" w:rsidR="00DD5E68" w:rsidRDefault="00877EE3">
            <w:pPr>
              <w:pStyle w:val="TableParagraph"/>
              <w:spacing w:before="1"/>
              <w:ind w:left="139"/>
              <w:rPr>
                <w:b/>
              </w:rPr>
            </w:pPr>
            <w:r>
              <w:rPr>
                <w:b/>
                <w:spacing w:val="-2"/>
              </w:rPr>
              <w:t>Saturday</w:t>
            </w:r>
          </w:p>
        </w:tc>
        <w:tc>
          <w:tcPr>
            <w:tcW w:w="1203" w:type="dxa"/>
            <w:shd w:val="clear" w:color="auto" w:fill="D9D9D9"/>
          </w:tcPr>
          <w:p w14:paraId="6C495F2D" w14:textId="77777777" w:rsidR="00DD5E68" w:rsidRDefault="00877EE3">
            <w:pPr>
              <w:pStyle w:val="TableParagraph"/>
              <w:spacing w:before="1"/>
              <w:ind w:left="237"/>
              <w:rPr>
                <w:b/>
              </w:rPr>
            </w:pPr>
            <w:r>
              <w:rPr>
                <w:b/>
                <w:spacing w:val="-2"/>
              </w:rPr>
              <w:t>Sunday</w:t>
            </w:r>
          </w:p>
        </w:tc>
      </w:tr>
    </w:tbl>
    <w:p w14:paraId="6C495F2F" w14:textId="77777777" w:rsidR="00DD5E68" w:rsidRDefault="00DD5E68">
      <w:pPr>
        <w:pStyle w:val="BodyText"/>
        <w:rPr>
          <w:sz w:val="20"/>
        </w:rPr>
      </w:pPr>
    </w:p>
    <w:p w14:paraId="6C495F30" w14:textId="77777777" w:rsidR="00DD5E68" w:rsidRDefault="00DD5E68">
      <w:pPr>
        <w:pStyle w:val="BodyText"/>
        <w:rPr>
          <w:sz w:val="20"/>
        </w:rPr>
      </w:pPr>
    </w:p>
    <w:p w14:paraId="6C495F31" w14:textId="77777777" w:rsidR="00DD5E68" w:rsidRDefault="00DD5E68">
      <w:pPr>
        <w:pStyle w:val="BodyText"/>
        <w:rPr>
          <w:sz w:val="20"/>
        </w:rPr>
      </w:pPr>
    </w:p>
    <w:p w14:paraId="6C495F32" w14:textId="77777777" w:rsidR="00DD5E68" w:rsidRDefault="00DD5E68">
      <w:pPr>
        <w:pStyle w:val="BodyText"/>
        <w:rPr>
          <w:sz w:val="20"/>
        </w:rPr>
      </w:pPr>
    </w:p>
    <w:p w14:paraId="6C495F33" w14:textId="77777777" w:rsidR="00DD5E68" w:rsidRDefault="00DD5E68">
      <w:pPr>
        <w:pStyle w:val="BodyText"/>
        <w:rPr>
          <w:sz w:val="20"/>
        </w:rPr>
      </w:pPr>
    </w:p>
    <w:p w14:paraId="6C495F34" w14:textId="77777777" w:rsidR="00DD5E68" w:rsidRDefault="00DD5E68">
      <w:pPr>
        <w:pStyle w:val="BodyText"/>
        <w:rPr>
          <w:sz w:val="20"/>
        </w:rPr>
      </w:pPr>
    </w:p>
    <w:p w14:paraId="6C495F35" w14:textId="77777777" w:rsidR="00DD5E68" w:rsidRDefault="00DD5E68">
      <w:pPr>
        <w:pStyle w:val="BodyText"/>
        <w:rPr>
          <w:sz w:val="20"/>
        </w:rPr>
      </w:pPr>
    </w:p>
    <w:p w14:paraId="6C495F36" w14:textId="77777777" w:rsidR="00DD5E68" w:rsidRDefault="00DD5E68">
      <w:pPr>
        <w:pStyle w:val="BodyText"/>
        <w:rPr>
          <w:sz w:val="20"/>
        </w:rPr>
      </w:pPr>
    </w:p>
    <w:p w14:paraId="6C495F37" w14:textId="77777777" w:rsidR="00DD5E68" w:rsidRDefault="00DD5E68">
      <w:pPr>
        <w:pStyle w:val="BodyText"/>
        <w:rPr>
          <w:sz w:val="20"/>
        </w:rPr>
      </w:pPr>
    </w:p>
    <w:p w14:paraId="6C495F38" w14:textId="77777777" w:rsidR="00DD5E68" w:rsidRDefault="00DD5E68">
      <w:pPr>
        <w:pStyle w:val="BodyText"/>
        <w:rPr>
          <w:sz w:val="20"/>
        </w:rPr>
      </w:pPr>
    </w:p>
    <w:p w14:paraId="6C495F39" w14:textId="77777777" w:rsidR="00DD5E68" w:rsidRDefault="00DD5E68">
      <w:pPr>
        <w:pStyle w:val="BodyText"/>
        <w:rPr>
          <w:sz w:val="20"/>
        </w:rPr>
      </w:pPr>
    </w:p>
    <w:p w14:paraId="6C495F3A" w14:textId="77777777" w:rsidR="00DD5E68" w:rsidRDefault="00DD5E68">
      <w:pPr>
        <w:pStyle w:val="BodyText"/>
        <w:rPr>
          <w:sz w:val="20"/>
        </w:rPr>
      </w:pPr>
    </w:p>
    <w:p w14:paraId="6C495F3B" w14:textId="77777777" w:rsidR="00DD5E68" w:rsidRDefault="00DD5E68">
      <w:pPr>
        <w:pStyle w:val="BodyText"/>
        <w:rPr>
          <w:sz w:val="20"/>
        </w:rPr>
      </w:pPr>
    </w:p>
    <w:p w14:paraId="6C495F3C" w14:textId="77777777" w:rsidR="00DD5E68" w:rsidRDefault="00DD5E68">
      <w:pPr>
        <w:pStyle w:val="BodyText"/>
        <w:rPr>
          <w:sz w:val="20"/>
        </w:rPr>
      </w:pPr>
    </w:p>
    <w:p w14:paraId="6C495F3D" w14:textId="77777777" w:rsidR="00DD5E68" w:rsidRDefault="00DD5E68">
      <w:pPr>
        <w:pStyle w:val="BodyText"/>
        <w:rPr>
          <w:sz w:val="20"/>
        </w:rPr>
      </w:pPr>
    </w:p>
    <w:p w14:paraId="6C495F3E" w14:textId="77777777" w:rsidR="00DD5E68" w:rsidRDefault="00DD5E68">
      <w:pPr>
        <w:pStyle w:val="BodyText"/>
        <w:rPr>
          <w:sz w:val="20"/>
        </w:rPr>
      </w:pPr>
    </w:p>
    <w:p w14:paraId="6C495F3F" w14:textId="77777777" w:rsidR="00DD5E68" w:rsidRDefault="00DD5E68">
      <w:pPr>
        <w:pStyle w:val="BodyText"/>
        <w:rPr>
          <w:sz w:val="20"/>
        </w:rPr>
      </w:pPr>
    </w:p>
    <w:p w14:paraId="6C495F40" w14:textId="77777777" w:rsidR="00DD5E68" w:rsidRDefault="00DD5E68">
      <w:pPr>
        <w:pStyle w:val="BodyText"/>
        <w:rPr>
          <w:sz w:val="20"/>
        </w:rPr>
      </w:pPr>
    </w:p>
    <w:p w14:paraId="6C495F41" w14:textId="77777777" w:rsidR="00DD5E68" w:rsidRDefault="00DD5E68">
      <w:pPr>
        <w:pStyle w:val="BodyText"/>
        <w:rPr>
          <w:sz w:val="20"/>
        </w:rPr>
      </w:pPr>
    </w:p>
    <w:p w14:paraId="6C495F42" w14:textId="77777777" w:rsidR="00DD5E68" w:rsidRDefault="00DD5E68">
      <w:pPr>
        <w:pStyle w:val="BodyText"/>
        <w:rPr>
          <w:sz w:val="20"/>
        </w:rPr>
      </w:pPr>
    </w:p>
    <w:p w14:paraId="6C495F43" w14:textId="77777777" w:rsidR="00DD5E68" w:rsidRDefault="00DD5E68">
      <w:pPr>
        <w:pStyle w:val="BodyText"/>
        <w:rPr>
          <w:sz w:val="20"/>
        </w:rPr>
      </w:pPr>
    </w:p>
    <w:p w14:paraId="6C495F44" w14:textId="77777777" w:rsidR="00DD5E68" w:rsidRDefault="00DD5E68">
      <w:pPr>
        <w:pStyle w:val="BodyText"/>
        <w:rPr>
          <w:sz w:val="20"/>
        </w:rPr>
      </w:pPr>
    </w:p>
    <w:p w14:paraId="6C495F45" w14:textId="77777777" w:rsidR="00DD5E68" w:rsidRDefault="00DD5E68">
      <w:pPr>
        <w:pStyle w:val="BodyText"/>
        <w:rPr>
          <w:sz w:val="20"/>
        </w:rPr>
      </w:pPr>
    </w:p>
    <w:p w14:paraId="6C495F46" w14:textId="77777777" w:rsidR="00DD5E68" w:rsidRDefault="00DD5E68">
      <w:pPr>
        <w:pStyle w:val="BodyText"/>
        <w:rPr>
          <w:sz w:val="20"/>
        </w:rPr>
      </w:pPr>
    </w:p>
    <w:p w14:paraId="6C495F47" w14:textId="77777777" w:rsidR="00DD5E68" w:rsidRDefault="00DD5E68">
      <w:pPr>
        <w:pStyle w:val="BodyText"/>
        <w:rPr>
          <w:sz w:val="20"/>
        </w:rPr>
      </w:pPr>
    </w:p>
    <w:p w14:paraId="6C495F48" w14:textId="77777777" w:rsidR="00DD5E68" w:rsidRDefault="00DD5E68">
      <w:pPr>
        <w:pStyle w:val="BodyText"/>
        <w:rPr>
          <w:sz w:val="20"/>
        </w:rPr>
      </w:pPr>
    </w:p>
    <w:p w14:paraId="6C495F49" w14:textId="77777777" w:rsidR="00DD5E68" w:rsidRDefault="00DD5E68">
      <w:pPr>
        <w:pStyle w:val="BodyText"/>
        <w:rPr>
          <w:sz w:val="20"/>
        </w:rPr>
      </w:pPr>
    </w:p>
    <w:p w14:paraId="6C495F4A" w14:textId="77777777" w:rsidR="00DD5E68" w:rsidRDefault="00DD5E68">
      <w:pPr>
        <w:pStyle w:val="BodyText"/>
        <w:rPr>
          <w:sz w:val="20"/>
        </w:rPr>
      </w:pPr>
    </w:p>
    <w:p w14:paraId="6C495F4B" w14:textId="77777777" w:rsidR="00DD5E68" w:rsidRDefault="00DD5E68">
      <w:pPr>
        <w:pStyle w:val="BodyText"/>
        <w:rPr>
          <w:sz w:val="20"/>
        </w:rPr>
      </w:pPr>
    </w:p>
    <w:p w14:paraId="6C495F4C" w14:textId="77777777" w:rsidR="00DD5E68" w:rsidRDefault="00DD5E68">
      <w:pPr>
        <w:pStyle w:val="BodyText"/>
        <w:rPr>
          <w:sz w:val="20"/>
        </w:rPr>
      </w:pPr>
    </w:p>
    <w:p w14:paraId="6C495F4D" w14:textId="77777777" w:rsidR="00DD5E68" w:rsidRDefault="00DD5E68">
      <w:pPr>
        <w:pStyle w:val="BodyText"/>
        <w:rPr>
          <w:sz w:val="20"/>
        </w:rPr>
      </w:pPr>
    </w:p>
    <w:p w14:paraId="6C495F4E" w14:textId="77777777" w:rsidR="00DD5E68" w:rsidRDefault="00DD5E68">
      <w:pPr>
        <w:pStyle w:val="BodyText"/>
        <w:rPr>
          <w:sz w:val="20"/>
        </w:rPr>
      </w:pPr>
    </w:p>
    <w:p w14:paraId="6C495F4F" w14:textId="77777777" w:rsidR="00DD5E68" w:rsidRDefault="00DD5E68">
      <w:pPr>
        <w:pStyle w:val="BodyText"/>
        <w:spacing w:before="97"/>
        <w:rPr>
          <w:sz w:val="20"/>
        </w:rPr>
      </w:pPr>
    </w:p>
    <w:p w14:paraId="6C495F51" w14:textId="577D5F29" w:rsidR="00DD5E68" w:rsidRDefault="00DD5E68" w:rsidP="005B7AC0">
      <w:pPr>
        <w:rPr>
          <w:sz w:val="20"/>
        </w:rPr>
        <w:sectPr w:rsidR="00DD5E68">
          <w:pgSz w:w="16860" w:h="11930" w:orient="landscape"/>
          <w:pgMar w:top="1320" w:right="1020" w:bottom="280" w:left="1020" w:header="720" w:footer="720" w:gutter="0"/>
          <w:cols w:space="720"/>
        </w:sectPr>
      </w:pPr>
    </w:p>
    <w:p w14:paraId="6C495F52" w14:textId="77777777" w:rsidR="00DD5E68" w:rsidRDefault="00877EE3">
      <w:pPr>
        <w:pStyle w:val="ListParagraph"/>
        <w:numPr>
          <w:ilvl w:val="1"/>
          <w:numId w:val="3"/>
        </w:numPr>
        <w:tabs>
          <w:tab w:val="left" w:pos="830"/>
        </w:tabs>
        <w:spacing w:before="81" w:line="228" w:lineRule="auto"/>
        <w:ind w:left="830" w:right="781" w:hanging="708"/>
      </w:pPr>
      <w:r>
        <w:t>The</w:t>
      </w:r>
      <w:r>
        <w:rPr>
          <w:spacing w:val="31"/>
        </w:rPr>
        <w:t xml:space="preserve"> </w:t>
      </w:r>
      <w:r>
        <w:t>Train</w:t>
      </w:r>
      <w:r>
        <w:rPr>
          <w:spacing w:val="35"/>
        </w:rPr>
        <w:t xml:space="preserve"> </w:t>
      </w:r>
      <w:r>
        <w:t>Operator</w:t>
      </w:r>
      <w:r>
        <w:rPr>
          <w:spacing w:val="38"/>
        </w:rPr>
        <w:t xml:space="preserve"> </w:t>
      </w:r>
      <w:r>
        <w:t>has</w:t>
      </w:r>
      <w:r>
        <w:rPr>
          <w:spacing w:val="35"/>
        </w:rPr>
        <w:t xml:space="preserve"> </w:t>
      </w:r>
      <w:r>
        <w:t>Contingent</w:t>
      </w:r>
      <w:r>
        <w:rPr>
          <w:spacing w:val="36"/>
        </w:rPr>
        <w:t xml:space="preserve"> </w:t>
      </w:r>
      <w:r>
        <w:t>Rights</w:t>
      </w:r>
      <w:r>
        <w:rPr>
          <w:spacing w:val="34"/>
        </w:rPr>
        <w:t xml:space="preserve"> </w:t>
      </w:r>
      <w:r>
        <w:t>to</w:t>
      </w:r>
      <w:r>
        <w:rPr>
          <w:spacing w:val="33"/>
        </w:rPr>
        <w:t xml:space="preserve"> </w:t>
      </w:r>
      <w:r>
        <w:t>3</w:t>
      </w:r>
      <w:r>
        <w:rPr>
          <w:spacing w:val="33"/>
        </w:rPr>
        <w:t xml:space="preserve"> </w:t>
      </w:r>
      <w:r>
        <w:t>passenger</w:t>
      </w:r>
      <w:r>
        <w:rPr>
          <w:spacing w:val="-2"/>
        </w:rPr>
        <w:t xml:space="preserve"> </w:t>
      </w:r>
      <w:r>
        <w:t>Train</w:t>
      </w:r>
      <w:r>
        <w:rPr>
          <w:spacing w:val="33"/>
        </w:rPr>
        <w:t xml:space="preserve"> </w:t>
      </w:r>
      <w:r>
        <w:t>Slots</w:t>
      </w:r>
      <w:r>
        <w:rPr>
          <w:spacing w:val="32"/>
        </w:rPr>
        <w:t xml:space="preserve"> </w:t>
      </w:r>
      <w:r>
        <w:t>per</w:t>
      </w:r>
      <w:r>
        <w:rPr>
          <w:spacing w:val="32"/>
        </w:rPr>
        <w:t xml:space="preserve"> </w:t>
      </w:r>
      <w:r>
        <w:t>Timetable Week in each direction between St Pancras International and the Eurotunnel Boundary.</w:t>
      </w:r>
    </w:p>
    <w:p w14:paraId="6C495F53" w14:textId="77777777" w:rsidR="00DD5E68" w:rsidRDefault="00877EE3">
      <w:pPr>
        <w:pStyle w:val="BodyText"/>
        <w:spacing w:before="191"/>
        <w:ind w:left="122"/>
      </w:pPr>
      <w:r>
        <w:t>Contingent</w:t>
      </w:r>
      <w:r>
        <w:rPr>
          <w:spacing w:val="-16"/>
        </w:rPr>
        <w:t xml:space="preserve"> </w:t>
      </w:r>
      <w:r>
        <w:t>Train</w:t>
      </w:r>
      <w:r>
        <w:rPr>
          <w:spacing w:val="-10"/>
        </w:rPr>
        <w:t xml:space="preserve"> </w:t>
      </w:r>
      <w:r>
        <w:rPr>
          <w:spacing w:val="-4"/>
        </w:rPr>
        <w:t>Slots</w:t>
      </w:r>
    </w:p>
    <w:p w14:paraId="6C495F54" w14:textId="77777777" w:rsidR="00DD5E68" w:rsidRDefault="00877EE3">
      <w:pPr>
        <w:pStyle w:val="ListParagraph"/>
        <w:numPr>
          <w:ilvl w:val="1"/>
          <w:numId w:val="2"/>
        </w:numPr>
        <w:tabs>
          <w:tab w:val="left" w:pos="395"/>
          <w:tab w:val="left" w:pos="817"/>
          <w:tab w:val="left" w:pos="827"/>
        </w:tabs>
        <w:spacing w:before="203"/>
        <w:ind w:right="331" w:hanging="708"/>
      </w:pPr>
      <w:r>
        <w:rPr>
          <w:spacing w:val="-10"/>
        </w:rPr>
        <w:t>A</w:t>
      </w:r>
      <w:r>
        <w:tab/>
        <w:t>In addition to the Contingent Rights as described in paragraph 2.2, the Train Operator has Contingent</w:t>
      </w:r>
      <w:r>
        <w:rPr>
          <w:spacing w:val="-6"/>
        </w:rPr>
        <w:t xml:space="preserve"> </w:t>
      </w:r>
      <w:r>
        <w:t>Rights</w:t>
      </w:r>
      <w:r>
        <w:rPr>
          <w:spacing w:val="-6"/>
        </w:rPr>
        <w:t xml:space="preserve"> </w:t>
      </w:r>
      <w:r>
        <w:t>to</w:t>
      </w:r>
      <w:r>
        <w:rPr>
          <w:spacing w:val="-7"/>
        </w:rPr>
        <w:t xml:space="preserve"> </w:t>
      </w:r>
      <w:r>
        <w:t>relief</w:t>
      </w:r>
      <w:r>
        <w:rPr>
          <w:spacing w:val="-6"/>
        </w:rPr>
        <w:t xml:space="preserve"> </w:t>
      </w:r>
      <w:r>
        <w:t>Passenger</w:t>
      </w:r>
      <w:r>
        <w:rPr>
          <w:spacing w:val="-10"/>
        </w:rPr>
        <w:t xml:space="preserve"> </w:t>
      </w:r>
      <w:r>
        <w:t>Train</w:t>
      </w:r>
      <w:r>
        <w:rPr>
          <w:spacing w:val="-4"/>
        </w:rPr>
        <w:t xml:space="preserve"> </w:t>
      </w:r>
      <w:r>
        <w:t>Slots</w:t>
      </w:r>
      <w:r>
        <w:rPr>
          <w:spacing w:val="-9"/>
        </w:rPr>
        <w:t xml:space="preserve"> </w:t>
      </w:r>
      <w:r>
        <w:t>for</w:t>
      </w:r>
      <w:r>
        <w:rPr>
          <w:spacing w:val="-3"/>
        </w:rPr>
        <w:t xml:space="preserve"> </w:t>
      </w:r>
      <w:r>
        <w:t>special</w:t>
      </w:r>
      <w:r>
        <w:rPr>
          <w:spacing w:val="-3"/>
        </w:rPr>
        <w:t xml:space="preserve"> </w:t>
      </w:r>
      <w:r>
        <w:t>or</w:t>
      </w:r>
      <w:r>
        <w:rPr>
          <w:spacing w:val="-3"/>
        </w:rPr>
        <w:t xml:space="preserve"> </w:t>
      </w:r>
      <w:r>
        <w:t>seasonal</w:t>
      </w:r>
      <w:r>
        <w:rPr>
          <w:spacing w:val="-5"/>
        </w:rPr>
        <w:t xml:space="preserve"> </w:t>
      </w:r>
      <w:r>
        <w:t>events,</w:t>
      </w:r>
      <w:r>
        <w:rPr>
          <w:spacing w:val="-4"/>
        </w:rPr>
        <w:t xml:space="preserve"> </w:t>
      </w:r>
      <w:r>
        <w:t>whenever</w:t>
      </w:r>
      <w:r>
        <w:rPr>
          <w:spacing w:val="-3"/>
        </w:rPr>
        <w:t xml:space="preserve"> </w:t>
      </w:r>
      <w:r>
        <w:t>the Train Operator believes (acting in a reasonable and proper manner) that a relief Passenger Train Slot is necessary to accommodate anticipated customer demand. These Contingent Rights are subject to:</w:t>
      </w:r>
    </w:p>
    <w:p w14:paraId="6C495F55" w14:textId="77777777" w:rsidR="00DD5E68" w:rsidRDefault="00877EE3">
      <w:pPr>
        <w:pStyle w:val="ListParagraph"/>
        <w:numPr>
          <w:ilvl w:val="2"/>
          <w:numId w:val="2"/>
        </w:numPr>
        <w:tabs>
          <w:tab w:val="left" w:pos="1562"/>
          <w:tab w:val="left" w:pos="1564"/>
        </w:tabs>
        <w:spacing w:before="202" w:line="228" w:lineRule="auto"/>
        <w:ind w:right="329" w:hanging="732"/>
      </w:pPr>
      <w:r>
        <w:tab/>
        <w:t>no</w:t>
      </w:r>
      <w:r>
        <w:rPr>
          <w:spacing w:val="-3"/>
        </w:rPr>
        <w:t xml:space="preserve"> </w:t>
      </w:r>
      <w:r>
        <w:t>part</w:t>
      </w:r>
      <w:r>
        <w:rPr>
          <w:spacing w:val="-2"/>
        </w:rPr>
        <w:t xml:space="preserve"> </w:t>
      </w:r>
      <w:r>
        <w:t>of</w:t>
      </w:r>
      <w:r>
        <w:rPr>
          <w:spacing w:val="-2"/>
        </w:rPr>
        <w:t xml:space="preserve"> </w:t>
      </w:r>
      <w:r>
        <w:t>the</w:t>
      </w:r>
      <w:r>
        <w:rPr>
          <w:spacing w:val="-3"/>
        </w:rPr>
        <w:t xml:space="preserve"> </w:t>
      </w:r>
      <w:r>
        <w:t>relief</w:t>
      </w:r>
      <w:r>
        <w:rPr>
          <w:spacing w:val="-4"/>
        </w:rPr>
        <w:t xml:space="preserve"> </w:t>
      </w:r>
      <w:r>
        <w:t>Passenger</w:t>
      </w:r>
      <w:r>
        <w:rPr>
          <w:spacing w:val="-7"/>
        </w:rPr>
        <w:t xml:space="preserve"> </w:t>
      </w:r>
      <w:r>
        <w:t>Train</w:t>
      </w:r>
      <w:r>
        <w:rPr>
          <w:spacing w:val="-5"/>
        </w:rPr>
        <w:t xml:space="preserve"> </w:t>
      </w:r>
      <w:r>
        <w:t>Slot</w:t>
      </w:r>
      <w:r>
        <w:rPr>
          <w:spacing w:val="-2"/>
        </w:rPr>
        <w:t xml:space="preserve"> </w:t>
      </w:r>
      <w:r>
        <w:t>operating</w:t>
      </w:r>
      <w:r>
        <w:rPr>
          <w:spacing w:val="-6"/>
        </w:rPr>
        <w:t xml:space="preserve"> </w:t>
      </w:r>
      <w:r>
        <w:t>over</w:t>
      </w:r>
      <w:r>
        <w:rPr>
          <w:spacing w:val="-2"/>
        </w:rPr>
        <w:t xml:space="preserve"> </w:t>
      </w:r>
      <w:r>
        <w:t>any</w:t>
      </w:r>
      <w:r>
        <w:rPr>
          <w:spacing w:val="-6"/>
        </w:rPr>
        <w:t xml:space="preserve"> </w:t>
      </w:r>
      <w:r>
        <w:t>part</w:t>
      </w:r>
      <w:r>
        <w:rPr>
          <w:spacing w:val="-2"/>
        </w:rPr>
        <w:t xml:space="preserve"> </w:t>
      </w:r>
      <w:r>
        <w:t>of</w:t>
      </w:r>
      <w:r>
        <w:rPr>
          <w:spacing w:val="-2"/>
        </w:rPr>
        <w:t xml:space="preserve"> </w:t>
      </w:r>
      <w:r>
        <w:t>HS1</w:t>
      </w:r>
      <w:r>
        <w:rPr>
          <w:spacing w:val="-4"/>
        </w:rPr>
        <w:t xml:space="preserve"> </w:t>
      </w:r>
      <w:r>
        <w:t>which</w:t>
      </w:r>
      <w:r>
        <w:rPr>
          <w:spacing w:val="-3"/>
        </w:rPr>
        <w:t xml:space="preserve"> </w:t>
      </w:r>
      <w:r>
        <w:t>is</w:t>
      </w:r>
      <w:r>
        <w:rPr>
          <w:spacing w:val="-3"/>
        </w:rPr>
        <w:t xml:space="preserve"> </w:t>
      </w:r>
      <w:r>
        <w:t xml:space="preserve">not part of the Routes as described in Schedule </w:t>
      </w:r>
      <w:proofErr w:type="gramStart"/>
      <w:r>
        <w:t>2;</w:t>
      </w:r>
      <w:proofErr w:type="gramEnd"/>
    </w:p>
    <w:p w14:paraId="6C495F56" w14:textId="77777777" w:rsidR="00DD5E68" w:rsidRDefault="00877EE3">
      <w:pPr>
        <w:pStyle w:val="ListParagraph"/>
        <w:numPr>
          <w:ilvl w:val="2"/>
          <w:numId w:val="2"/>
        </w:numPr>
        <w:tabs>
          <w:tab w:val="left" w:pos="1534"/>
          <w:tab w:val="left" w:pos="1562"/>
        </w:tabs>
        <w:spacing w:before="184" w:line="228" w:lineRule="auto"/>
        <w:ind w:right="540" w:hanging="732"/>
      </w:pPr>
      <w:r>
        <w:t xml:space="preserve">the relief Passenger Train Slot operating using the Standard Specified Equipment; </w:t>
      </w:r>
      <w:r>
        <w:rPr>
          <w:spacing w:val="-4"/>
        </w:rPr>
        <w:t>and</w:t>
      </w:r>
    </w:p>
    <w:p w14:paraId="6C495F57" w14:textId="77777777" w:rsidR="00DD5E68" w:rsidRDefault="00877EE3">
      <w:pPr>
        <w:pStyle w:val="ListParagraph"/>
        <w:numPr>
          <w:ilvl w:val="2"/>
          <w:numId w:val="2"/>
        </w:numPr>
        <w:tabs>
          <w:tab w:val="left" w:pos="1522"/>
          <w:tab w:val="left" w:pos="1562"/>
        </w:tabs>
        <w:spacing w:before="201" w:line="228" w:lineRule="auto"/>
        <w:ind w:right="847" w:hanging="732"/>
      </w:pPr>
      <w:proofErr w:type="gramStart"/>
      <w:r>
        <w:t>each</w:t>
      </w:r>
      <w:proofErr w:type="gramEnd"/>
      <w:r>
        <w:rPr>
          <w:spacing w:val="40"/>
        </w:rPr>
        <w:t xml:space="preserve"> </w:t>
      </w:r>
      <w:r>
        <w:t>relief</w:t>
      </w:r>
      <w:r>
        <w:rPr>
          <w:spacing w:val="40"/>
        </w:rPr>
        <w:t xml:space="preserve"> </w:t>
      </w:r>
      <w:r>
        <w:t>Passenger Train</w:t>
      </w:r>
      <w:r>
        <w:rPr>
          <w:spacing w:val="40"/>
        </w:rPr>
        <w:t xml:space="preserve"> </w:t>
      </w:r>
      <w:r>
        <w:t>Slot</w:t>
      </w:r>
      <w:r>
        <w:rPr>
          <w:spacing w:val="40"/>
        </w:rPr>
        <w:t xml:space="preserve"> </w:t>
      </w:r>
      <w:r>
        <w:t>being allocated</w:t>
      </w:r>
      <w:r>
        <w:rPr>
          <w:spacing w:val="40"/>
        </w:rPr>
        <w:t xml:space="preserve"> </w:t>
      </w:r>
      <w:r>
        <w:t>the</w:t>
      </w:r>
      <w:r>
        <w:rPr>
          <w:spacing w:val="40"/>
        </w:rPr>
        <w:t xml:space="preserve"> </w:t>
      </w:r>
      <w:r>
        <w:t>relevant Train</w:t>
      </w:r>
      <w:r>
        <w:rPr>
          <w:spacing w:val="40"/>
        </w:rPr>
        <w:t xml:space="preserve"> </w:t>
      </w:r>
      <w:r>
        <w:t xml:space="preserve">Service </w:t>
      </w:r>
      <w:r>
        <w:rPr>
          <w:spacing w:val="-2"/>
        </w:rPr>
        <w:t>Code.</w:t>
      </w:r>
    </w:p>
    <w:p w14:paraId="6C495F58" w14:textId="77777777" w:rsidR="00DD5E68" w:rsidRDefault="00877EE3">
      <w:pPr>
        <w:pStyle w:val="ListParagraph"/>
        <w:numPr>
          <w:ilvl w:val="1"/>
          <w:numId w:val="2"/>
        </w:numPr>
        <w:tabs>
          <w:tab w:val="left" w:pos="832"/>
        </w:tabs>
        <w:spacing w:before="191"/>
        <w:ind w:left="832" w:hanging="710"/>
      </w:pPr>
      <w:r>
        <w:t>If</w:t>
      </w:r>
      <w:r>
        <w:rPr>
          <w:spacing w:val="-4"/>
        </w:rPr>
        <w:t xml:space="preserve"> </w:t>
      </w:r>
      <w:r>
        <w:t>in</w:t>
      </w:r>
      <w:r>
        <w:rPr>
          <w:spacing w:val="-5"/>
        </w:rPr>
        <w:t xml:space="preserve"> </w:t>
      </w:r>
      <w:r>
        <w:t>any</w:t>
      </w:r>
      <w:r>
        <w:rPr>
          <w:spacing w:val="-12"/>
        </w:rPr>
        <w:t xml:space="preserve"> </w:t>
      </w:r>
      <w:r>
        <w:t>Timetable</w:t>
      </w:r>
      <w:r>
        <w:rPr>
          <w:spacing w:val="-6"/>
        </w:rPr>
        <w:t xml:space="preserve"> </w:t>
      </w:r>
      <w:r>
        <w:t>Period,</w:t>
      </w:r>
      <w:r>
        <w:rPr>
          <w:spacing w:val="-9"/>
        </w:rPr>
        <w:t xml:space="preserve"> </w:t>
      </w:r>
      <w:r>
        <w:rPr>
          <w:spacing w:val="-2"/>
        </w:rPr>
        <w:t>either:</w:t>
      </w:r>
    </w:p>
    <w:p w14:paraId="6C495F59" w14:textId="77777777" w:rsidR="00DD5E68" w:rsidRDefault="00877EE3">
      <w:pPr>
        <w:pStyle w:val="ListParagraph"/>
        <w:numPr>
          <w:ilvl w:val="2"/>
          <w:numId w:val="2"/>
        </w:numPr>
        <w:tabs>
          <w:tab w:val="left" w:pos="1682"/>
          <w:tab w:val="left" w:pos="1704"/>
        </w:tabs>
        <w:spacing w:before="206" w:line="228" w:lineRule="auto"/>
        <w:ind w:left="1682" w:right="113" w:hanging="852"/>
      </w:pPr>
      <w:r>
        <w:tab/>
        <w:t>all the Firm Train Slots to which the Train Operator is entitled under Table 2.1 were not Exercised by it in respect of that Timetable Period; or</w:t>
      </w:r>
    </w:p>
    <w:p w14:paraId="6C495F5A" w14:textId="77777777" w:rsidR="00DD5E68" w:rsidRDefault="00877EE3">
      <w:pPr>
        <w:pStyle w:val="ListParagraph"/>
        <w:numPr>
          <w:ilvl w:val="2"/>
          <w:numId w:val="2"/>
        </w:numPr>
        <w:tabs>
          <w:tab w:val="left" w:pos="1627"/>
          <w:tab w:val="left" w:pos="1682"/>
        </w:tabs>
        <w:spacing w:before="204" w:line="228" w:lineRule="auto"/>
        <w:ind w:left="1682" w:right="112" w:hanging="852"/>
        <w:jc w:val="both"/>
      </w:pPr>
      <w:r>
        <w:t>the</w:t>
      </w:r>
      <w:r>
        <w:rPr>
          <w:spacing w:val="40"/>
        </w:rPr>
        <w:t xml:space="preserve"> </w:t>
      </w:r>
      <w:r>
        <w:t>Firm</w:t>
      </w:r>
      <w:r>
        <w:rPr>
          <w:spacing w:val="40"/>
        </w:rPr>
        <w:t xml:space="preserve"> </w:t>
      </w:r>
      <w:r>
        <w:t>Train</w:t>
      </w:r>
      <w:r>
        <w:rPr>
          <w:spacing w:val="40"/>
        </w:rPr>
        <w:t xml:space="preserve"> </w:t>
      </w:r>
      <w:r>
        <w:t>Slots</w:t>
      </w:r>
      <w:r>
        <w:rPr>
          <w:spacing w:val="40"/>
        </w:rPr>
        <w:t xml:space="preserve"> </w:t>
      </w:r>
      <w:r>
        <w:t>specified</w:t>
      </w:r>
      <w:r>
        <w:rPr>
          <w:spacing w:val="40"/>
        </w:rPr>
        <w:t xml:space="preserve"> </w:t>
      </w:r>
      <w:r>
        <w:t>in</w:t>
      </w:r>
      <w:r>
        <w:rPr>
          <w:spacing w:val="40"/>
        </w:rPr>
        <w:t xml:space="preserve"> </w:t>
      </w:r>
      <w:r>
        <w:t>an</w:t>
      </w:r>
      <w:r>
        <w:rPr>
          <w:spacing w:val="40"/>
        </w:rPr>
        <w:t xml:space="preserve"> </w:t>
      </w:r>
      <w:r>
        <w:t>Access</w:t>
      </w:r>
      <w:r>
        <w:rPr>
          <w:spacing w:val="40"/>
        </w:rPr>
        <w:t xml:space="preserve"> </w:t>
      </w:r>
      <w:r>
        <w:t>Proposal,</w:t>
      </w:r>
      <w:r>
        <w:rPr>
          <w:spacing w:val="40"/>
        </w:rPr>
        <w:t xml:space="preserve"> </w:t>
      </w:r>
      <w:r>
        <w:t>a</w:t>
      </w:r>
      <w:r>
        <w:rPr>
          <w:spacing w:val="40"/>
        </w:rPr>
        <w:t xml:space="preserve"> </w:t>
      </w:r>
      <w:r>
        <w:t>revised</w:t>
      </w:r>
      <w:r>
        <w:rPr>
          <w:spacing w:val="40"/>
        </w:rPr>
        <w:t xml:space="preserve"> </w:t>
      </w:r>
      <w:r>
        <w:t>Access</w:t>
      </w:r>
      <w:r>
        <w:rPr>
          <w:spacing w:val="-6"/>
        </w:rPr>
        <w:t xml:space="preserve"> </w:t>
      </w:r>
      <w:r>
        <w:t>Proposal,</w:t>
      </w:r>
      <w:r>
        <w:rPr>
          <w:spacing w:val="40"/>
        </w:rPr>
        <w:t xml:space="preserve"> </w:t>
      </w:r>
      <w:r>
        <w:t>a</w:t>
      </w:r>
      <w:r>
        <w:rPr>
          <w:spacing w:val="-7"/>
        </w:rPr>
        <w:t xml:space="preserve"> </w:t>
      </w:r>
      <w:r>
        <w:t>Train</w:t>
      </w:r>
      <w:r>
        <w:rPr>
          <w:spacing w:val="-5"/>
        </w:rPr>
        <w:t xml:space="preserve"> </w:t>
      </w:r>
      <w:r>
        <w:t>Operator</w:t>
      </w:r>
      <w:r>
        <w:rPr>
          <w:spacing w:val="-7"/>
        </w:rPr>
        <w:t xml:space="preserve"> </w:t>
      </w:r>
      <w:r>
        <w:t>Variation</w:t>
      </w:r>
      <w:r>
        <w:rPr>
          <w:spacing w:val="-8"/>
        </w:rPr>
        <w:t xml:space="preserve"> </w:t>
      </w:r>
      <w:r>
        <w:t>or</w:t>
      </w:r>
      <w:r>
        <w:rPr>
          <w:spacing w:val="-4"/>
        </w:rPr>
        <w:t xml:space="preserve"> </w:t>
      </w:r>
      <w:r>
        <w:t>contained</w:t>
      </w:r>
      <w:r>
        <w:rPr>
          <w:spacing w:val="-7"/>
        </w:rPr>
        <w:t xml:space="preserve"> </w:t>
      </w:r>
      <w:r>
        <w:t>in</w:t>
      </w:r>
      <w:r>
        <w:rPr>
          <w:spacing w:val="-8"/>
        </w:rPr>
        <w:t xml:space="preserve"> </w:t>
      </w:r>
      <w:r>
        <w:t>a</w:t>
      </w:r>
      <w:r>
        <w:rPr>
          <w:spacing w:val="-5"/>
        </w:rPr>
        <w:t xml:space="preserve"> </w:t>
      </w:r>
      <w:r>
        <w:t>Rolled</w:t>
      </w:r>
      <w:r>
        <w:rPr>
          <w:spacing w:val="-5"/>
        </w:rPr>
        <w:t xml:space="preserve"> </w:t>
      </w:r>
      <w:r>
        <w:t>Over</w:t>
      </w:r>
      <w:r>
        <w:rPr>
          <w:spacing w:val="-4"/>
        </w:rPr>
        <w:t xml:space="preserve"> </w:t>
      </w:r>
      <w:r>
        <w:t>Access</w:t>
      </w:r>
      <w:r>
        <w:rPr>
          <w:spacing w:val="-7"/>
        </w:rPr>
        <w:t xml:space="preserve"> </w:t>
      </w:r>
      <w:r>
        <w:t>Proposal</w:t>
      </w:r>
      <w:r>
        <w:rPr>
          <w:spacing w:val="-4"/>
        </w:rPr>
        <w:t xml:space="preserve"> </w:t>
      </w:r>
      <w:r>
        <w:t>were</w:t>
      </w:r>
      <w:r>
        <w:rPr>
          <w:spacing w:val="-5"/>
        </w:rPr>
        <w:t xml:space="preserve"> </w:t>
      </w:r>
      <w:r>
        <w:t>not</w:t>
      </w:r>
      <w:r>
        <w:rPr>
          <w:spacing w:val="-4"/>
        </w:rPr>
        <w:t xml:space="preserve"> </w:t>
      </w:r>
      <w:r>
        <w:t>all scheduled in the First Working Timetable applicable to that Timetable Period,</w:t>
      </w:r>
    </w:p>
    <w:p w14:paraId="6C495F5B" w14:textId="77777777" w:rsidR="00DD5E68" w:rsidRDefault="00877EE3">
      <w:pPr>
        <w:pStyle w:val="BodyText"/>
        <w:spacing w:before="190"/>
        <w:ind w:left="830" w:right="117"/>
        <w:jc w:val="both"/>
      </w:pPr>
      <w:r>
        <w:t>the Train Operator shall have a Contingent Right to submit an Access Proposal for the unused quantum of such Firm Train Slots to be scheduled in the Working Timetable at any other time in that Timetable Period.</w:t>
      </w:r>
    </w:p>
    <w:p w14:paraId="6C495F5C" w14:textId="77777777" w:rsidR="00DD5E68" w:rsidRDefault="00877EE3">
      <w:pPr>
        <w:pStyle w:val="ListParagraph"/>
        <w:numPr>
          <w:ilvl w:val="1"/>
          <w:numId w:val="2"/>
        </w:numPr>
        <w:tabs>
          <w:tab w:val="left" w:pos="817"/>
          <w:tab w:val="left" w:pos="830"/>
        </w:tabs>
        <w:spacing w:before="201"/>
        <w:ind w:left="830" w:right="113" w:hanging="708"/>
        <w:jc w:val="both"/>
      </w:pPr>
      <w:r>
        <w:t>A Firm Train Slot or a Contingent Train Slot in either direction between St Pancras International</w:t>
      </w:r>
      <w:r>
        <w:rPr>
          <w:spacing w:val="-1"/>
        </w:rPr>
        <w:t xml:space="preserve"> </w:t>
      </w:r>
      <w:r>
        <w:t>and</w:t>
      </w:r>
      <w:r>
        <w:rPr>
          <w:spacing w:val="-6"/>
        </w:rPr>
        <w:t xml:space="preserve"> </w:t>
      </w:r>
      <w:r>
        <w:t>the</w:t>
      </w:r>
      <w:r>
        <w:rPr>
          <w:spacing w:val="-1"/>
        </w:rPr>
        <w:t xml:space="preserve"> </w:t>
      </w:r>
      <w:r>
        <w:t>Eurotunnel</w:t>
      </w:r>
      <w:r>
        <w:rPr>
          <w:spacing w:val="-1"/>
        </w:rPr>
        <w:t xml:space="preserve"> </w:t>
      </w:r>
      <w:r>
        <w:t>Boundary</w:t>
      </w:r>
      <w:r>
        <w:rPr>
          <w:spacing w:val="-7"/>
        </w:rPr>
        <w:t xml:space="preserve"> </w:t>
      </w:r>
      <w:r>
        <w:t>which</w:t>
      </w:r>
      <w:r>
        <w:rPr>
          <w:spacing w:val="-7"/>
        </w:rPr>
        <w:t xml:space="preserve"> </w:t>
      </w:r>
      <w:r>
        <w:t>is</w:t>
      </w:r>
      <w:r>
        <w:rPr>
          <w:spacing w:val="-1"/>
        </w:rPr>
        <w:t xml:space="preserve"> </w:t>
      </w:r>
      <w:r>
        <w:t>routed</w:t>
      </w:r>
      <w:r>
        <w:rPr>
          <w:spacing w:val="-2"/>
        </w:rPr>
        <w:t xml:space="preserve"> </w:t>
      </w:r>
      <w:r>
        <w:t>to/from</w:t>
      </w:r>
      <w:r>
        <w:rPr>
          <w:spacing w:val="-6"/>
        </w:rPr>
        <w:t xml:space="preserve"> </w:t>
      </w:r>
      <w:r>
        <w:t>Ashford</w:t>
      </w:r>
      <w:r>
        <w:rPr>
          <w:spacing w:val="-7"/>
        </w:rPr>
        <w:t xml:space="preserve"> </w:t>
      </w:r>
      <w:r>
        <w:t>West</w:t>
      </w:r>
      <w:r>
        <w:rPr>
          <w:spacing w:val="-7"/>
        </w:rPr>
        <w:t xml:space="preserve"> </w:t>
      </w:r>
      <w:r>
        <w:t>Boundary</w:t>
      </w:r>
      <w:r>
        <w:rPr>
          <w:spacing w:val="-7"/>
        </w:rPr>
        <w:t xml:space="preserve"> </w:t>
      </w:r>
      <w:r>
        <w:t>via Ashford West Junction and to/from Ashford East Boundary via Ashford East Junction shall be treated as a single Train Slot.</w:t>
      </w:r>
    </w:p>
    <w:p w14:paraId="6C495F5D" w14:textId="77777777" w:rsidR="00DD5E68" w:rsidRDefault="00877EE3">
      <w:pPr>
        <w:pStyle w:val="ListParagraph"/>
        <w:numPr>
          <w:ilvl w:val="1"/>
          <w:numId w:val="2"/>
        </w:numPr>
        <w:tabs>
          <w:tab w:val="left" w:pos="817"/>
          <w:tab w:val="left" w:pos="830"/>
        </w:tabs>
        <w:spacing w:before="203"/>
        <w:ind w:left="830" w:right="112" w:hanging="708"/>
        <w:jc w:val="both"/>
      </w:pPr>
      <w:r>
        <w:t>Subject</w:t>
      </w:r>
      <w:r>
        <w:rPr>
          <w:spacing w:val="40"/>
        </w:rPr>
        <w:t xml:space="preserve"> </w:t>
      </w:r>
      <w:r>
        <w:t>to</w:t>
      </w:r>
      <w:r>
        <w:rPr>
          <w:spacing w:val="40"/>
        </w:rPr>
        <w:t xml:space="preserve"> </w:t>
      </w:r>
      <w:r>
        <w:t>paragraph</w:t>
      </w:r>
      <w:r>
        <w:rPr>
          <w:spacing w:val="40"/>
        </w:rPr>
        <w:t xml:space="preserve"> </w:t>
      </w:r>
      <w:r>
        <w:t>2.6,</w:t>
      </w:r>
      <w:r>
        <w:rPr>
          <w:spacing w:val="40"/>
        </w:rPr>
        <w:t xml:space="preserve"> </w:t>
      </w:r>
      <w:r>
        <w:t>the</w:t>
      </w:r>
      <w:r>
        <w:rPr>
          <w:spacing w:val="40"/>
        </w:rPr>
        <w:t xml:space="preserve"> </w:t>
      </w:r>
      <w:r>
        <w:t>Train</w:t>
      </w:r>
      <w:r>
        <w:rPr>
          <w:spacing w:val="40"/>
        </w:rPr>
        <w:t xml:space="preserve"> </w:t>
      </w:r>
      <w:r>
        <w:t>Operator</w:t>
      </w:r>
      <w:r>
        <w:rPr>
          <w:spacing w:val="40"/>
        </w:rPr>
        <w:t xml:space="preserve"> </w:t>
      </w:r>
      <w:r>
        <w:t>has</w:t>
      </w:r>
      <w:r>
        <w:rPr>
          <w:spacing w:val="40"/>
        </w:rPr>
        <w:t xml:space="preserve"> </w:t>
      </w:r>
      <w:r>
        <w:t>Firm</w:t>
      </w:r>
      <w:r>
        <w:rPr>
          <w:spacing w:val="40"/>
        </w:rPr>
        <w:t xml:space="preserve"> </w:t>
      </w:r>
      <w:r>
        <w:t>Rights</w:t>
      </w:r>
      <w:r>
        <w:rPr>
          <w:spacing w:val="40"/>
        </w:rPr>
        <w:t xml:space="preserve"> </w:t>
      </w:r>
      <w:r>
        <w:t>to</w:t>
      </w:r>
      <w:r>
        <w:rPr>
          <w:spacing w:val="40"/>
        </w:rPr>
        <w:t xml:space="preserve"> </w:t>
      </w:r>
      <w:r>
        <w:t>make</w:t>
      </w:r>
      <w:r>
        <w:rPr>
          <w:spacing w:val="40"/>
        </w:rPr>
        <w:t xml:space="preserve"> </w:t>
      </w:r>
      <w:r>
        <w:t>Ancillary Movements of Standard Specified Equipment to the extent necessary or reasonably required to give full effect to other Firm Rights of the Train Operator, including:</w:t>
      </w:r>
    </w:p>
    <w:p w14:paraId="6C495F5E" w14:textId="77777777" w:rsidR="00DD5E68" w:rsidRDefault="00877EE3">
      <w:pPr>
        <w:pStyle w:val="ListParagraph"/>
        <w:numPr>
          <w:ilvl w:val="2"/>
          <w:numId w:val="2"/>
        </w:numPr>
        <w:tabs>
          <w:tab w:val="left" w:pos="1746"/>
          <w:tab w:val="left" w:pos="1777"/>
        </w:tabs>
        <w:spacing w:before="199"/>
        <w:ind w:left="1746" w:right="224" w:hanging="908"/>
        <w:jc w:val="both"/>
      </w:pPr>
      <w:r>
        <w:tab/>
        <w:t>movements</w:t>
      </w:r>
      <w:r>
        <w:rPr>
          <w:spacing w:val="-2"/>
        </w:rPr>
        <w:t xml:space="preserve"> </w:t>
      </w:r>
      <w:r>
        <w:t>of</w:t>
      </w:r>
      <w:r>
        <w:rPr>
          <w:spacing w:val="-2"/>
        </w:rPr>
        <w:t xml:space="preserve"> </w:t>
      </w:r>
      <w:r>
        <w:t>the</w:t>
      </w:r>
      <w:r>
        <w:rPr>
          <w:spacing w:val="-2"/>
        </w:rPr>
        <w:t xml:space="preserve"> </w:t>
      </w:r>
      <w:r>
        <w:t>Standard</w:t>
      </w:r>
      <w:r>
        <w:rPr>
          <w:spacing w:val="-4"/>
        </w:rPr>
        <w:t xml:space="preserve"> </w:t>
      </w:r>
      <w:r>
        <w:t>Specified</w:t>
      </w:r>
      <w:r>
        <w:rPr>
          <w:spacing w:val="-3"/>
        </w:rPr>
        <w:t xml:space="preserve"> </w:t>
      </w:r>
      <w:r>
        <w:t>Equipment</w:t>
      </w:r>
      <w:r>
        <w:rPr>
          <w:spacing w:val="-4"/>
        </w:rPr>
        <w:t xml:space="preserve"> </w:t>
      </w:r>
      <w:r>
        <w:t>for</w:t>
      </w:r>
      <w:r>
        <w:rPr>
          <w:spacing w:val="-4"/>
        </w:rPr>
        <w:t xml:space="preserve"> </w:t>
      </w:r>
      <w:r>
        <w:t>the</w:t>
      </w:r>
      <w:r>
        <w:rPr>
          <w:spacing w:val="-2"/>
        </w:rPr>
        <w:t xml:space="preserve"> </w:t>
      </w:r>
      <w:r>
        <w:t>purpose</w:t>
      </w:r>
      <w:r>
        <w:rPr>
          <w:spacing w:val="-2"/>
        </w:rPr>
        <w:t xml:space="preserve"> </w:t>
      </w:r>
      <w:r>
        <w:t>of</w:t>
      </w:r>
      <w:r>
        <w:rPr>
          <w:spacing w:val="-2"/>
        </w:rPr>
        <w:t xml:space="preserve"> </w:t>
      </w:r>
      <w:r>
        <w:t>maintenance</w:t>
      </w:r>
      <w:r>
        <w:rPr>
          <w:spacing w:val="-2"/>
        </w:rPr>
        <w:t xml:space="preserve"> </w:t>
      </w:r>
      <w:r>
        <w:t xml:space="preserve">of the Standard Specified Equipment to and from maintenance </w:t>
      </w:r>
      <w:proofErr w:type="gramStart"/>
      <w:r>
        <w:t>depots;</w:t>
      </w:r>
      <w:proofErr w:type="gramEnd"/>
    </w:p>
    <w:p w14:paraId="6C495F5F" w14:textId="77777777" w:rsidR="00DD5E68" w:rsidRDefault="00877EE3">
      <w:pPr>
        <w:pStyle w:val="ListParagraph"/>
        <w:numPr>
          <w:ilvl w:val="2"/>
          <w:numId w:val="2"/>
        </w:numPr>
        <w:tabs>
          <w:tab w:val="left" w:pos="1681"/>
        </w:tabs>
        <w:spacing w:before="187"/>
        <w:ind w:left="1681" w:hanging="851"/>
      </w:pPr>
      <w:r>
        <w:t>movements</w:t>
      </w:r>
      <w:r>
        <w:rPr>
          <w:spacing w:val="-8"/>
        </w:rPr>
        <w:t xml:space="preserve"> </w:t>
      </w:r>
      <w:r>
        <w:t>for</w:t>
      </w:r>
      <w:r>
        <w:rPr>
          <w:spacing w:val="-4"/>
        </w:rPr>
        <w:t xml:space="preserve"> </w:t>
      </w:r>
      <w:r>
        <w:t>crew</w:t>
      </w:r>
      <w:r>
        <w:rPr>
          <w:spacing w:val="-9"/>
        </w:rPr>
        <w:t xml:space="preserve"> </w:t>
      </w:r>
      <w:r>
        <w:t>training</w:t>
      </w:r>
      <w:r>
        <w:rPr>
          <w:spacing w:val="-8"/>
        </w:rPr>
        <w:t xml:space="preserve"> </w:t>
      </w:r>
      <w:r>
        <w:t>purposes;</w:t>
      </w:r>
      <w:r>
        <w:rPr>
          <w:spacing w:val="-4"/>
        </w:rPr>
        <w:t xml:space="preserve"> </w:t>
      </w:r>
      <w:r>
        <w:rPr>
          <w:spacing w:val="-5"/>
        </w:rPr>
        <w:t>and</w:t>
      </w:r>
    </w:p>
    <w:p w14:paraId="6C495F60" w14:textId="77777777" w:rsidR="00DD5E68" w:rsidRDefault="00877EE3">
      <w:pPr>
        <w:pStyle w:val="ListParagraph"/>
        <w:numPr>
          <w:ilvl w:val="2"/>
          <w:numId w:val="2"/>
        </w:numPr>
        <w:tabs>
          <w:tab w:val="left" w:pos="1681"/>
        </w:tabs>
        <w:spacing w:before="189"/>
        <w:ind w:left="1681" w:hanging="851"/>
      </w:pPr>
      <w:r>
        <w:t>empty</w:t>
      </w:r>
      <w:r>
        <w:rPr>
          <w:spacing w:val="-6"/>
        </w:rPr>
        <w:t xml:space="preserve"> </w:t>
      </w:r>
      <w:r>
        <w:t>stock</w:t>
      </w:r>
      <w:r>
        <w:rPr>
          <w:spacing w:val="-2"/>
        </w:rPr>
        <w:t xml:space="preserve"> movements.</w:t>
      </w:r>
    </w:p>
    <w:p w14:paraId="6C495F61" w14:textId="77777777" w:rsidR="00DD5E68" w:rsidRDefault="00877EE3">
      <w:pPr>
        <w:pStyle w:val="ListParagraph"/>
        <w:numPr>
          <w:ilvl w:val="1"/>
          <w:numId w:val="2"/>
        </w:numPr>
        <w:tabs>
          <w:tab w:val="left" w:pos="817"/>
          <w:tab w:val="left" w:pos="830"/>
        </w:tabs>
        <w:spacing w:before="203"/>
        <w:ind w:left="830" w:right="113" w:hanging="708"/>
        <w:jc w:val="both"/>
      </w:pPr>
      <w:proofErr w:type="gramStart"/>
      <w:r>
        <w:t>For the purpose of</w:t>
      </w:r>
      <w:proofErr w:type="gramEnd"/>
      <w:r>
        <w:t xml:space="preserve"> paragraph 2.5, Ancillary</w:t>
      </w:r>
      <w:r>
        <w:rPr>
          <w:spacing w:val="-2"/>
        </w:rPr>
        <w:t xml:space="preserve"> </w:t>
      </w:r>
      <w:r>
        <w:t>Movements shall not include movements of</w:t>
      </w:r>
      <w:r>
        <w:rPr>
          <w:spacing w:val="-3"/>
        </w:rPr>
        <w:t xml:space="preserve"> </w:t>
      </w:r>
      <w:r>
        <w:t>rolling stock for the purpose of crew training to the extent that the rolling stock concerned has not achieved vehicle and route acceptance necessary for its use in the</w:t>
      </w:r>
      <w:r>
        <w:rPr>
          <w:spacing w:val="-3"/>
        </w:rPr>
        <w:t xml:space="preserve"> </w:t>
      </w:r>
      <w:r>
        <w:t>carriage of passengers on</w:t>
      </w:r>
      <w:r>
        <w:rPr>
          <w:spacing w:val="-3"/>
        </w:rPr>
        <w:t xml:space="preserve"> </w:t>
      </w:r>
      <w:r>
        <w:t>the Route concerned.</w:t>
      </w:r>
    </w:p>
    <w:p w14:paraId="6C495F62" w14:textId="77777777" w:rsidR="00DD5E68" w:rsidRDefault="00877EE3">
      <w:pPr>
        <w:pStyle w:val="ListParagraph"/>
        <w:numPr>
          <w:ilvl w:val="1"/>
          <w:numId w:val="2"/>
        </w:numPr>
        <w:tabs>
          <w:tab w:val="left" w:pos="817"/>
          <w:tab w:val="left" w:pos="830"/>
        </w:tabs>
        <w:spacing w:before="203"/>
        <w:ind w:left="830" w:right="110" w:hanging="708"/>
        <w:jc w:val="both"/>
      </w:pPr>
      <w:r>
        <w:t>Subject</w:t>
      </w:r>
      <w:r>
        <w:rPr>
          <w:spacing w:val="40"/>
        </w:rPr>
        <w:t xml:space="preserve"> </w:t>
      </w:r>
      <w:r>
        <w:t>to</w:t>
      </w:r>
      <w:r>
        <w:rPr>
          <w:spacing w:val="40"/>
        </w:rPr>
        <w:t xml:space="preserve"> </w:t>
      </w:r>
      <w:r>
        <w:t>paragraph</w:t>
      </w:r>
      <w:r>
        <w:rPr>
          <w:spacing w:val="40"/>
        </w:rPr>
        <w:t xml:space="preserve"> </w:t>
      </w:r>
      <w:r>
        <w:t>2.8</w:t>
      </w:r>
      <w:r>
        <w:rPr>
          <w:spacing w:val="40"/>
        </w:rPr>
        <w:t xml:space="preserve"> </w:t>
      </w:r>
      <w:r>
        <w:t>and</w:t>
      </w:r>
      <w:r>
        <w:rPr>
          <w:spacing w:val="40"/>
        </w:rPr>
        <w:t xml:space="preserve"> </w:t>
      </w:r>
      <w:r>
        <w:t>the</w:t>
      </w:r>
      <w:r>
        <w:rPr>
          <w:spacing w:val="40"/>
        </w:rPr>
        <w:t xml:space="preserve"> </w:t>
      </w:r>
      <w:r>
        <w:t>notes</w:t>
      </w:r>
      <w:r>
        <w:rPr>
          <w:spacing w:val="37"/>
        </w:rPr>
        <w:t xml:space="preserve"> </w:t>
      </w:r>
      <w:r>
        <w:t>to</w:t>
      </w:r>
      <w:r>
        <w:rPr>
          <w:spacing w:val="38"/>
        </w:rPr>
        <w:t xml:space="preserve"> </w:t>
      </w:r>
      <w:r>
        <w:t>Table</w:t>
      </w:r>
      <w:r>
        <w:rPr>
          <w:spacing w:val="-9"/>
        </w:rPr>
        <w:t xml:space="preserve"> </w:t>
      </w:r>
      <w:r>
        <w:t>2.1,</w:t>
      </w:r>
      <w:r>
        <w:rPr>
          <w:spacing w:val="38"/>
        </w:rPr>
        <w:t xml:space="preserve"> </w:t>
      </w:r>
      <w:r>
        <w:t>the</w:t>
      </w:r>
      <w:r>
        <w:rPr>
          <w:spacing w:val="38"/>
        </w:rPr>
        <w:t xml:space="preserve"> </w:t>
      </w:r>
      <w:r>
        <w:t>entitlement</w:t>
      </w:r>
      <w:r>
        <w:rPr>
          <w:spacing w:val="40"/>
        </w:rPr>
        <w:t xml:space="preserve"> </w:t>
      </w:r>
      <w:r>
        <w:t>of</w:t>
      </w:r>
      <w:r>
        <w:rPr>
          <w:spacing w:val="40"/>
        </w:rPr>
        <w:t xml:space="preserve"> </w:t>
      </w:r>
      <w:r>
        <w:t>the</w:t>
      </w:r>
      <w:r>
        <w:rPr>
          <w:spacing w:val="40"/>
        </w:rPr>
        <w:t xml:space="preserve"> </w:t>
      </w:r>
      <w:r>
        <w:t>Train</w:t>
      </w:r>
      <w:r>
        <w:rPr>
          <w:spacing w:val="-6"/>
        </w:rPr>
        <w:t xml:space="preserve"> </w:t>
      </w:r>
      <w:r>
        <w:t>Operator to</w:t>
      </w:r>
      <w:r>
        <w:rPr>
          <w:spacing w:val="-1"/>
        </w:rPr>
        <w:t xml:space="preserve"> </w:t>
      </w:r>
      <w:proofErr w:type="gramStart"/>
      <w:r>
        <w:t>passenger</w:t>
      </w:r>
      <w:proofErr w:type="gramEnd"/>
      <w:r>
        <w:t xml:space="preserve"> Train Slots on</w:t>
      </w:r>
      <w:r>
        <w:rPr>
          <w:spacing w:val="-1"/>
        </w:rPr>
        <w:t xml:space="preserve"> </w:t>
      </w:r>
      <w:r>
        <w:t>any Public Holiday will be in accordance with the</w:t>
      </w:r>
      <w:r>
        <w:rPr>
          <w:spacing w:val="-1"/>
        </w:rPr>
        <w:t xml:space="preserve"> </w:t>
      </w:r>
      <w:r>
        <w:t>Firm Train Slots specified in Table 2.1 for the Day of the Timetable Week on which the Public Holiday falls.</w:t>
      </w:r>
    </w:p>
    <w:p w14:paraId="6C495F63" w14:textId="77777777" w:rsidR="00DD5E68" w:rsidRDefault="00DD5E68">
      <w:pPr>
        <w:jc w:val="both"/>
        <w:sectPr w:rsidR="00DD5E68">
          <w:pgSz w:w="11930" w:h="16860"/>
          <w:pgMar w:top="1380" w:right="1160" w:bottom="280" w:left="1400" w:header="720" w:footer="720" w:gutter="0"/>
          <w:cols w:space="720"/>
        </w:sectPr>
      </w:pPr>
    </w:p>
    <w:p w14:paraId="6C495F64" w14:textId="77777777" w:rsidR="00DD5E68" w:rsidRDefault="00877EE3">
      <w:pPr>
        <w:pStyle w:val="ListParagraph"/>
        <w:numPr>
          <w:ilvl w:val="1"/>
          <w:numId w:val="2"/>
        </w:numPr>
        <w:tabs>
          <w:tab w:val="left" w:pos="817"/>
          <w:tab w:val="left" w:pos="830"/>
        </w:tabs>
        <w:spacing w:before="91" w:line="228" w:lineRule="auto"/>
        <w:ind w:left="830" w:right="115" w:hanging="708"/>
        <w:jc w:val="both"/>
      </w:pPr>
      <w:r>
        <w:t xml:space="preserve">HS1 will be closed on 25 December every year </w:t>
      </w:r>
      <w:proofErr w:type="gramStart"/>
      <w:r>
        <w:t>and save</w:t>
      </w:r>
      <w:proofErr w:type="gramEnd"/>
      <w:r>
        <w:t xml:space="preserve"> as otherwise agreed in writing the Train Operator shall not have rights to operate Services on this day.</w:t>
      </w:r>
    </w:p>
    <w:p w14:paraId="6C495F65" w14:textId="77777777" w:rsidR="00DD5E68" w:rsidRDefault="00877EE3">
      <w:pPr>
        <w:pStyle w:val="ListParagraph"/>
        <w:numPr>
          <w:ilvl w:val="1"/>
          <w:numId w:val="2"/>
        </w:numPr>
        <w:tabs>
          <w:tab w:val="left" w:pos="817"/>
          <w:tab w:val="left" w:pos="830"/>
        </w:tabs>
        <w:spacing w:before="204" w:line="228" w:lineRule="auto"/>
        <w:ind w:left="830" w:right="118" w:hanging="708"/>
        <w:jc w:val="both"/>
      </w:pPr>
      <w:r>
        <w:t>The</w:t>
      </w:r>
      <w:r>
        <w:rPr>
          <w:spacing w:val="-7"/>
        </w:rPr>
        <w:t xml:space="preserve"> </w:t>
      </w:r>
      <w:r>
        <w:t>exercise</w:t>
      </w:r>
      <w:r>
        <w:rPr>
          <w:spacing w:val="-4"/>
        </w:rPr>
        <w:t xml:space="preserve"> </w:t>
      </w:r>
      <w:r>
        <w:t>of</w:t>
      </w:r>
      <w:r>
        <w:rPr>
          <w:spacing w:val="-4"/>
        </w:rPr>
        <w:t xml:space="preserve"> </w:t>
      </w:r>
      <w:r>
        <w:t>a</w:t>
      </w:r>
      <w:r>
        <w:rPr>
          <w:spacing w:val="-4"/>
        </w:rPr>
        <w:t xml:space="preserve"> </w:t>
      </w:r>
      <w:r>
        <w:t>Stabling</w:t>
      </w:r>
      <w:r>
        <w:rPr>
          <w:spacing w:val="-7"/>
        </w:rPr>
        <w:t xml:space="preserve"> </w:t>
      </w:r>
      <w:r>
        <w:t>right</w:t>
      </w:r>
      <w:r>
        <w:rPr>
          <w:spacing w:val="-4"/>
        </w:rPr>
        <w:t xml:space="preserve"> </w:t>
      </w:r>
      <w:r>
        <w:t>or</w:t>
      </w:r>
      <w:r>
        <w:rPr>
          <w:spacing w:val="-4"/>
        </w:rPr>
        <w:t xml:space="preserve"> </w:t>
      </w:r>
      <w:r>
        <w:t>the</w:t>
      </w:r>
      <w:r>
        <w:rPr>
          <w:spacing w:val="-4"/>
        </w:rPr>
        <w:t xml:space="preserve"> </w:t>
      </w:r>
      <w:r>
        <w:t>making</w:t>
      </w:r>
      <w:r>
        <w:rPr>
          <w:spacing w:val="-7"/>
        </w:rPr>
        <w:t xml:space="preserve"> </w:t>
      </w:r>
      <w:r>
        <w:t>of</w:t>
      </w:r>
      <w:r>
        <w:rPr>
          <w:spacing w:val="-4"/>
        </w:rPr>
        <w:t xml:space="preserve"> </w:t>
      </w:r>
      <w:r>
        <w:t>an</w:t>
      </w:r>
      <w:r>
        <w:rPr>
          <w:spacing w:val="-4"/>
        </w:rPr>
        <w:t xml:space="preserve"> </w:t>
      </w:r>
      <w:r>
        <w:t>Ancillary</w:t>
      </w:r>
      <w:r>
        <w:rPr>
          <w:spacing w:val="-7"/>
        </w:rPr>
        <w:t xml:space="preserve"> </w:t>
      </w:r>
      <w:r>
        <w:t>Movement</w:t>
      </w:r>
      <w:r>
        <w:rPr>
          <w:spacing w:val="-3"/>
        </w:rPr>
        <w:t xml:space="preserve"> </w:t>
      </w:r>
      <w:r>
        <w:t>shall</w:t>
      </w:r>
      <w:r>
        <w:rPr>
          <w:spacing w:val="-4"/>
        </w:rPr>
        <w:t xml:space="preserve"> </w:t>
      </w:r>
      <w:r>
        <w:t>not</w:t>
      </w:r>
      <w:r>
        <w:rPr>
          <w:spacing w:val="-6"/>
        </w:rPr>
        <w:t xml:space="preserve"> </w:t>
      </w:r>
      <w:r>
        <w:t>count</w:t>
      </w:r>
      <w:r>
        <w:rPr>
          <w:spacing w:val="-4"/>
        </w:rPr>
        <w:t xml:space="preserve"> </w:t>
      </w:r>
      <w:r>
        <w:t>against the number of Firm Train Slots or Contingent Train Slots.</w:t>
      </w:r>
    </w:p>
    <w:p w14:paraId="6C495F66" w14:textId="77777777" w:rsidR="00DD5E68" w:rsidRDefault="00DD5E68">
      <w:pPr>
        <w:pStyle w:val="BodyText"/>
        <w:spacing w:before="194"/>
      </w:pPr>
    </w:p>
    <w:p w14:paraId="6C495F67" w14:textId="77777777" w:rsidR="00DD5E68" w:rsidRDefault="00877EE3">
      <w:pPr>
        <w:ind w:left="122"/>
        <w:rPr>
          <w:i/>
        </w:rPr>
      </w:pPr>
      <w:r>
        <w:rPr>
          <w:i/>
        </w:rPr>
        <w:t>Service</w:t>
      </w:r>
      <w:r>
        <w:rPr>
          <w:i/>
          <w:spacing w:val="-4"/>
        </w:rPr>
        <w:t xml:space="preserve"> </w:t>
      </w:r>
      <w:r>
        <w:rPr>
          <w:i/>
          <w:spacing w:val="-2"/>
        </w:rPr>
        <w:t>Frequency</w:t>
      </w:r>
    </w:p>
    <w:p w14:paraId="6C495F68" w14:textId="77777777" w:rsidR="00DD5E68" w:rsidRDefault="00877EE3">
      <w:pPr>
        <w:pStyle w:val="ListParagraph"/>
        <w:numPr>
          <w:ilvl w:val="1"/>
          <w:numId w:val="2"/>
        </w:numPr>
        <w:tabs>
          <w:tab w:val="left" w:pos="817"/>
          <w:tab w:val="left" w:pos="830"/>
        </w:tabs>
        <w:spacing w:before="203"/>
        <w:ind w:left="830" w:right="114" w:hanging="708"/>
        <w:jc w:val="both"/>
      </w:pPr>
      <w:r>
        <w:t>The Train Operator has</w:t>
      </w:r>
      <w:r>
        <w:rPr>
          <w:spacing w:val="37"/>
        </w:rPr>
        <w:t xml:space="preserve"> </w:t>
      </w:r>
      <w:r>
        <w:t>Firm Rights</w:t>
      </w:r>
      <w:r>
        <w:rPr>
          <w:spacing w:val="37"/>
        </w:rPr>
        <w:t xml:space="preserve"> </w:t>
      </w:r>
      <w:r>
        <w:t>for its Firm Train Slots to</w:t>
      </w:r>
      <w:r>
        <w:rPr>
          <w:spacing w:val="36"/>
        </w:rPr>
        <w:t xml:space="preserve"> </w:t>
      </w:r>
      <w:r>
        <w:t>be Scheduled such</w:t>
      </w:r>
      <w:r>
        <w:rPr>
          <w:spacing w:val="36"/>
        </w:rPr>
        <w:t xml:space="preserve"> </w:t>
      </w:r>
      <w:r>
        <w:t>that the Train Operator enjoys a reasonable distribution of Services over the hours of operation of HS1 during a Day.</w:t>
      </w:r>
    </w:p>
    <w:p w14:paraId="6C495F69" w14:textId="77777777" w:rsidR="00DD5E68" w:rsidRDefault="00DD5E68">
      <w:pPr>
        <w:pStyle w:val="BodyText"/>
        <w:spacing w:before="99"/>
      </w:pPr>
    </w:p>
    <w:p w14:paraId="6C495F6A" w14:textId="77777777" w:rsidR="00DD5E68" w:rsidRDefault="00877EE3">
      <w:pPr>
        <w:spacing w:before="1"/>
        <w:ind w:left="122"/>
        <w:rPr>
          <w:i/>
        </w:rPr>
      </w:pPr>
      <w:r>
        <w:rPr>
          <w:i/>
        </w:rPr>
        <w:t>Earliest</w:t>
      </w:r>
      <w:r>
        <w:rPr>
          <w:i/>
          <w:spacing w:val="-6"/>
        </w:rPr>
        <w:t xml:space="preserve"> </w:t>
      </w:r>
      <w:r>
        <w:rPr>
          <w:i/>
        </w:rPr>
        <w:t>and</w:t>
      </w:r>
      <w:r>
        <w:rPr>
          <w:i/>
          <w:spacing w:val="-8"/>
        </w:rPr>
        <w:t xml:space="preserve"> </w:t>
      </w:r>
      <w:r>
        <w:rPr>
          <w:i/>
        </w:rPr>
        <w:t>latest</w:t>
      </w:r>
      <w:r>
        <w:rPr>
          <w:i/>
          <w:spacing w:val="-5"/>
        </w:rPr>
        <w:t xml:space="preserve"> </w:t>
      </w:r>
      <w:r>
        <w:rPr>
          <w:i/>
        </w:rPr>
        <w:t>Firm</w:t>
      </w:r>
      <w:r>
        <w:rPr>
          <w:i/>
          <w:spacing w:val="-14"/>
        </w:rPr>
        <w:t xml:space="preserve"> </w:t>
      </w:r>
      <w:r>
        <w:rPr>
          <w:i/>
        </w:rPr>
        <w:t>Train</w:t>
      </w:r>
      <w:r>
        <w:rPr>
          <w:i/>
          <w:spacing w:val="-5"/>
        </w:rPr>
        <w:t xml:space="preserve"> </w:t>
      </w:r>
      <w:r>
        <w:rPr>
          <w:i/>
          <w:spacing w:val="-4"/>
        </w:rPr>
        <w:t>Slots</w:t>
      </w:r>
    </w:p>
    <w:p w14:paraId="6C495F6B" w14:textId="77777777" w:rsidR="00DD5E68" w:rsidRDefault="00877EE3">
      <w:pPr>
        <w:pStyle w:val="ListParagraph"/>
        <w:numPr>
          <w:ilvl w:val="1"/>
          <w:numId w:val="2"/>
        </w:numPr>
        <w:tabs>
          <w:tab w:val="left" w:pos="816"/>
          <w:tab w:val="left" w:pos="827"/>
        </w:tabs>
        <w:spacing w:before="219"/>
        <w:ind w:right="124" w:hanging="708"/>
        <w:jc w:val="both"/>
      </w:pPr>
      <w:r>
        <w:t>Subject to the notes to Table 2.11, in respect of each Service specified in Table 2.1, the Train Operator</w:t>
      </w:r>
      <w:r>
        <w:rPr>
          <w:spacing w:val="-2"/>
        </w:rPr>
        <w:t xml:space="preserve"> </w:t>
      </w:r>
      <w:r>
        <w:t>has Firm Rights</w:t>
      </w:r>
      <w:r>
        <w:rPr>
          <w:spacing w:val="-2"/>
        </w:rPr>
        <w:t xml:space="preserve"> </w:t>
      </w:r>
      <w:r>
        <w:t>to the</w:t>
      </w:r>
      <w:r>
        <w:rPr>
          <w:spacing w:val="-2"/>
        </w:rPr>
        <w:t xml:space="preserve"> </w:t>
      </w:r>
      <w:r>
        <w:t>earliest Firm Train Slots no later</w:t>
      </w:r>
      <w:r>
        <w:rPr>
          <w:spacing w:val="-2"/>
        </w:rPr>
        <w:t xml:space="preserve"> </w:t>
      </w:r>
      <w:r>
        <w:t>than</w:t>
      </w:r>
      <w:r>
        <w:rPr>
          <w:spacing w:val="-2"/>
        </w:rPr>
        <w:t xml:space="preserve"> </w:t>
      </w:r>
      <w:r>
        <w:t>and</w:t>
      </w:r>
      <w:r>
        <w:rPr>
          <w:spacing w:val="-2"/>
        </w:rPr>
        <w:t xml:space="preserve"> </w:t>
      </w:r>
      <w:r>
        <w:t>the</w:t>
      </w:r>
      <w:r>
        <w:rPr>
          <w:spacing w:val="-2"/>
        </w:rPr>
        <w:t xml:space="preserve"> </w:t>
      </w:r>
      <w:r>
        <w:t>latest Firm Train Slots no earlier than the times specified in Column 2 of Table 2.11.</w:t>
      </w:r>
    </w:p>
    <w:p w14:paraId="6C495F6C" w14:textId="77777777" w:rsidR="00DD5E68" w:rsidRDefault="00DD5E68">
      <w:pPr>
        <w:pStyle w:val="BodyText"/>
        <w:rPr>
          <w:sz w:val="20"/>
        </w:rPr>
      </w:pPr>
    </w:p>
    <w:p w14:paraId="6C495F6D" w14:textId="77777777" w:rsidR="00DD5E68" w:rsidRDefault="00DD5E68">
      <w:pPr>
        <w:pStyle w:val="BodyText"/>
        <w:rPr>
          <w:sz w:val="20"/>
        </w:rPr>
      </w:pPr>
    </w:p>
    <w:p w14:paraId="6C495F6E" w14:textId="77777777" w:rsidR="00DD5E68" w:rsidRDefault="00DD5E68">
      <w:pPr>
        <w:pStyle w:val="BodyText"/>
        <w:rPr>
          <w:sz w:val="20"/>
        </w:rPr>
      </w:pPr>
    </w:p>
    <w:p w14:paraId="6C495F6F" w14:textId="77777777" w:rsidR="00DD5E68" w:rsidRDefault="00DD5E68">
      <w:pPr>
        <w:pStyle w:val="BodyText"/>
        <w:rPr>
          <w:sz w:val="20"/>
        </w:rPr>
      </w:pPr>
    </w:p>
    <w:p w14:paraId="6C495F70" w14:textId="77777777" w:rsidR="00DD5E68" w:rsidRDefault="00DD5E68">
      <w:pPr>
        <w:pStyle w:val="BodyText"/>
        <w:rPr>
          <w:sz w:val="20"/>
        </w:rPr>
      </w:pPr>
    </w:p>
    <w:p w14:paraId="6C495F71" w14:textId="77777777" w:rsidR="00DD5E68" w:rsidRDefault="00DD5E68">
      <w:pPr>
        <w:pStyle w:val="BodyText"/>
        <w:rPr>
          <w:sz w:val="20"/>
        </w:rPr>
      </w:pPr>
    </w:p>
    <w:p w14:paraId="6C495F72" w14:textId="77777777" w:rsidR="00DD5E68" w:rsidRDefault="00DD5E68">
      <w:pPr>
        <w:pStyle w:val="BodyText"/>
        <w:rPr>
          <w:sz w:val="20"/>
        </w:rPr>
      </w:pPr>
    </w:p>
    <w:p w14:paraId="6C495F73" w14:textId="77777777" w:rsidR="00DD5E68" w:rsidRDefault="00DD5E68">
      <w:pPr>
        <w:pStyle w:val="BodyText"/>
        <w:rPr>
          <w:sz w:val="20"/>
        </w:rPr>
      </w:pPr>
    </w:p>
    <w:p w14:paraId="6C495F74" w14:textId="77777777" w:rsidR="00DD5E68" w:rsidRDefault="00DD5E68">
      <w:pPr>
        <w:pStyle w:val="BodyText"/>
        <w:rPr>
          <w:sz w:val="20"/>
        </w:rPr>
      </w:pPr>
    </w:p>
    <w:p w14:paraId="6C495F75" w14:textId="77777777" w:rsidR="00DD5E68" w:rsidRDefault="00DD5E68">
      <w:pPr>
        <w:pStyle w:val="BodyText"/>
        <w:rPr>
          <w:sz w:val="20"/>
        </w:rPr>
      </w:pPr>
    </w:p>
    <w:p w14:paraId="6C495F76" w14:textId="77777777" w:rsidR="00DD5E68" w:rsidRDefault="00DD5E68">
      <w:pPr>
        <w:pStyle w:val="BodyText"/>
        <w:rPr>
          <w:sz w:val="20"/>
        </w:rPr>
      </w:pPr>
    </w:p>
    <w:p w14:paraId="6C495F77" w14:textId="77777777" w:rsidR="00DD5E68" w:rsidRDefault="00DD5E68">
      <w:pPr>
        <w:pStyle w:val="BodyText"/>
        <w:rPr>
          <w:sz w:val="20"/>
        </w:rPr>
      </w:pPr>
    </w:p>
    <w:p w14:paraId="6C495F78" w14:textId="77777777" w:rsidR="00DD5E68" w:rsidRDefault="00DD5E68">
      <w:pPr>
        <w:pStyle w:val="BodyText"/>
        <w:rPr>
          <w:sz w:val="20"/>
        </w:rPr>
      </w:pPr>
    </w:p>
    <w:p w14:paraId="6C495F79" w14:textId="77777777" w:rsidR="00DD5E68" w:rsidRDefault="00DD5E68">
      <w:pPr>
        <w:pStyle w:val="BodyText"/>
        <w:rPr>
          <w:sz w:val="20"/>
        </w:rPr>
      </w:pPr>
    </w:p>
    <w:p w14:paraId="6C495F7A" w14:textId="77777777" w:rsidR="00DD5E68" w:rsidRDefault="00DD5E68">
      <w:pPr>
        <w:pStyle w:val="BodyText"/>
        <w:rPr>
          <w:sz w:val="20"/>
        </w:rPr>
      </w:pPr>
    </w:p>
    <w:p w14:paraId="6C495F7B" w14:textId="77777777" w:rsidR="00DD5E68" w:rsidRDefault="00DD5E68">
      <w:pPr>
        <w:pStyle w:val="BodyText"/>
        <w:rPr>
          <w:sz w:val="20"/>
        </w:rPr>
      </w:pPr>
    </w:p>
    <w:p w14:paraId="6C495F7C" w14:textId="77777777" w:rsidR="00DD5E68" w:rsidRDefault="00DD5E68">
      <w:pPr>
        <w:pStyle w:val="BodyText"/>
        <w:rPr>
          <w:sz w:val="20"/>
        </w:rPr>
      </w:pPr>
    </w:p>
    <w:p w14:paraId="6C495F7D" w14:textId="77777777" w:rsidR="00DD5E68" w:rsidRDefault="00DD5E68">
      <w:pPr>
        <w:pStyle w:val="BodyText"/>
        <w:rPr>
          <w:sz w:val="20"/>
        </w:rPr>
      </w:pPr>
    </w:p>
    <w:p w14:paraId="6C495F7E" w14:textId="77777777" w:rsidR="00DD5E68" w:rsidRDefault="00DD5E68">
      <w:pPr>
        <w:pStyle w:val="BodyText"/>
        <w:rPr>
          <w:sz w:val="20"/>
        </w:rPr>
      </w:pPr>
    </w:p>
    <w:p w14:paraId="6C495F7F" w14:textId="77777777" w:rsidR="00DD5E68" w:rsidRDefault="00DD5E68">
      <w:pPr>
        <w:pStyle w:val="BodyText"/>
        <w:rPr>
          <w:sz w:val="20"/>
        </w:rPr>
      </w:pPr>
    </w:p>
    <w:p w14:paraId="6C495F80" w14:textId="77777777" w:rsidR="00DD5E68" w:rsidRDefault="00DD5E68">
      <w:pPr>
        <w:pStyle w:val="BodyText"/>
        <w:rPr>
          <w:sz w:val="20"/>
        </w:rPr>
      </w:pPr>
    </w:p>
    <w:p w14:paraId="6C495F81" w14:textId="77777777" w:rsidR="00DD5E68" w:rsidRDefault="00DD5E68">
      <w:pPr>
        <w:pStyle w:val="BodyText"/>
        <w:rPr>
          <w:sz w:val="20"/>
        </w:rPr>
      </w:pPr>
    </w:p>
    <w:p w14:paraId="6C495F82" w14:textId="77777777" w:rsidR="00DD5E68" w:rsidRDefault="00DD5E68">
      <w:pPr>
        <w:pStyle w:val="BodyText"/>
        <w:rPr>
          <w:sz w:val="20"/>
        </w:rPr>
      </w:pPr>
    </w:p>
    <w:p w14:paraId="6C495F83" w14:textId="77777777" w:rsidR="00DD5E68" w:rsidRDefault="00DD5E68">
      <w:pPr>
        <w:pStyle w:val="BodyText"/>
        <w:rPr>
          <w:sz w:val="20"/>
        </w:rPr>
      </w:pPr>
    </w:p>
    <w:p w14:paraId="6C495F84" w14:textId="77777777" w:rsidR="00DD5E68" w:rsidRDefault="00DD5E68">
      <w:pPr>
        <w:pStyle w:val="BodyText"/>
        <w:rPr>
          <w:sz w:val="20"/>
        </w:rPr>
      </w:pPr>
    </w:p>
    <w:p w14:paraId="6C495F85" w14:textId="77777777" w:rsidR="00DD5E68" w:rsidRDefault="00DD5E68">
      <w:pPr>
        <w:pStyle w:val="BodyText"/>
        <w:rPr>
          <w:sz w:val="20"/>
        </w:rPr>
      </w:pPr>
    </w:p>
    <w:p w14:paraId="6C495F86" w14:textId="77777777" w:rsidR="00DD5E68" w:rsidRDefault="00DD5E68">
      <w:pPr>
        <w:pStyle w:val="BodyText"/>
        <w:rPr>
          <w:sz w:val="20"/>
        </w:rPr>
      </w:pPr>
    </w:p>
    <w:p w14:paraId="6C495F87" w14:textId="77777777" w:rsidR="00DD5E68" w:rsidRDefault="00DD5E68">
      <w:pPr>
        <w:pStyle w:val="BodyText"/>
        <w:rPr>
          <w:sz w:val="20"/>
        </w:rPr>
      </w:pPr>
    </w:p>
    <w:p w14:paraId="6C495F88" w14:textId="77777777" w:rsidR="00DD5E68" w:rsidRDefault="00DD5E68">
      <w:pPr>
        <w:pStyle w:val="BodyText"/>
        <w:rPr>
          <w:sz w:val="20"/>
        </w:rPr>
      </w:pPr>
    </w:p>
    <w:p w14:paraId="6C495F89" w14:textId="77777777" w:rsidR="00DD5E68" w:rsidRDefault="00DD5E68">
      <w:pPr>
        <w:pStyle w:val="BodyText"/>
        <w:rPr>
          <w:sz w:val="20"/>
        </w:rPr>
      </w:pPr>
    </w:p>
    <w:p w14:paraId="6C495F8A" w14:textId="77777777" w:rsidR="00DD5E68" w:rsidRDefault="00DD5E68">
      <w:pPr>
        <w:pStyle w:val="BodyText"/>
        <w:rPr>
          <w:sz w:val="20"/>
        </w:rPr>
      </w:pPr>
    </w:p>
    <w:p w14:paraId="6C495F8B" w14:textId="77777777" w:rsidR="00DD5E68" w:rsidRDefault="00DD5E68">
      <w:pPr>
        <w:pStyle w:val="BodyText"/>
        <w:rPr>
          <w:sz w:val="20"/>
        </w:rPr>
      </w:pPr>
    </w:p>
    <w:p w14:paraId="6C495F8C" w14:textId="77777777" w:rsidR="00DD5E68" w:rsidRDefault="00DD5E68">
      <w:pPr>
        <w:pStyle w:val="BodyText"/>
        <w:rPr>
          <w:sz w:val="20"/>
        </w:rPr>
      </w:pPr>
    </w:p>
    <w:p w14:paraId="6C495F8D" w14:textId="77777777" w:rsidR="00DD5E68" w:rsidRDefault="00DD5E68">
      <w:pPr>
        <w:pStyle w:val="BodyText"/>
        <w:rPr>
          <w:sz w:val="20"/>
        </w:rPr>
      </w:pPr>
    </w:p>
    <w:p w14:paraId="6C495F8E" w14:textId="77777777" w:rsidR="00DD5E68" w:rsidRDefault="00DD5E68">
      <w:pPr>
        <w:pStyle w:val="BodyText"/>
        <w:rPr>
          <w:sz w:val="20"/>
        </w:rPr>
      </w:pPr>
    </w:p>
    <w:p w14:paraId="6C495F8F" w14:textId="77777777" w:rsidR="00DD5E68" w:rsidRDefault="00DD5E68">
      <w:pPr>
        <w:pStyle w:val="BodyText"/>
        <w:rPr>
          <w:sz w:val="20"/>
        </w:rPr>
      </w:pPr>
    </w:p>
    <w:p w14:paraId="6C495F90" w14:textId="77777777" w:rsidR="00DD5E68" w:rsidRDefault="00DD5E68">
      <w:pPr>
        <w:pStyle w:val="BodyText"/>
        <w:rPr>
          <w:sz w:val="20"/>
        </w:rPr>
      </w:pPr>
    </w:p>
    <w:p w14:paraId="6C495F91" w14:textId="77777777" w:rsidR="00DD5E68" w:rsidRDefault="00DD5E68">
      <w:pPr>
        <w:pStyle w:val="BodyText"/>
        <w:rPr>
          <w:sz w:val="20"/>
        </w:rPr>
      </w:pPr>
    </w:p>
    <w:p w14:paraId="6C495F92" w14:textId="77777777" w:rsidR="00DD5E68" w:rsidRDefault="00DD5E68">
      <w:pPr>
        <w:pStyle w:val="BodyText"/>
        <w:rPr>
          <w:sz w:val="20"/>
        </w:rPr>
      </w:pPr>
    </w:p>
    <w:p w14:paraId="6C495F93" w14:textId="77777777" w:rsidR="00DD5E68" w:rsidRDefault="00DD5E68">
      <w:pPr>
        <w:pStyle w:val="BodyText"/>
        <w:rPr>
          <w:sz w:val="20"/>
        </w:rPr>
      </w:pPr>
    </w:p>
    <w:p w14:paraId="6C495F94" w14:textId="77777777" w:rsidR="00DD5E68" w:rsidRDefault="00DD5E68">
      <w:pPr>
        <w:pStyle w:val="BodyText"/>
        <w:rPr>
          <w:sz w:val="20"/>
        </w:rPr>
      </w:pPr>
    </w:p>
    <w:p w14:paraId="6C495F95" w14:textId="77777777" w:rsidR="00DD5E68" w:rsidRDefault="00DD5E68">
      <w:pPr>
        <w:pStyle w:val="BodyText"/>
        <w:spacing w:before="160"/>
        <w:rPr>
          <w:sz w:val="20"/>
        </w:rPr>
      </w:pPr>
    </w:p>
    <w:p w14:paraId="6C495F97" w14:textId="4DD777A3" w:rsidR="00DD5E68" w:rsidRDefault="00DD5E68" w:rsidP="005B7AC0">
      <w:pPr>
        <w:ind w:right="17"/>
        <w:rPr>
          <w:sz w:val="20"/>
        </w:rPr>
        <w:sectPr w:rsidR="00DD5E68">
          <w:pgSz w:w="11930" w:h="16860"/>
          <w:pgMar w:top="1360" w:right="1160" w:bottom="280" w:left="1400" w:header="720" w:footer="720" w:gutter="0"/>
          <w:cols w:space="720"/>
        </w:sectPr>
      </w:pPr>
    </w:p>
    <w:p w14:paraId="6C495F98" w14:textId="77777777" w:rsidR="00DD5E68" w:rsidRDefault="00877EE3">
      <w:pPr>
        <w:spacing w:before="127"/>
        <w:ind w:left="280"/>
        <w:rPr>
          <w:b/>
        </w:rPr>
      </w:pPr>
      <w:r>
        <w:rPr>
          <w:b/>
        </w:rPr>
        <w:t>Table</w:t>
      </w:r>
      <w:r>
        <w:rPr>
          <w:b/>
          <w:spacing w:val="-14"/>
        </w:rPr>
        <w:t xml:space="preserve"> </w:t>
      </w:r>
      <w:r>
        <w:rPr>
          <w:b/>
        </w:rPr>
        <w:t>2.11:</w:t>
      </w:r>
      <w:r>
        <w:rPr>
          <w:b/>
          <w:spacing w:val="-10"/>
        </w:rPr>
        <w:t xml:space="preserve"> </w:t>
      </w:r>
      <w:r>
        <w:rPr>
          <w:b/>
        </w:rPr>
        <w:t>Earliest</w:t>
      </w:r>
      <w:r>
        <w:rPr>
          <w:b/>
          <w:spacing w:val="-11"/>
        </w:rPr>
        <w:t xml:space="preserve"> </w:t>
      </w:r>
      <w:r>
        <w:rPr>
          <w:b/>
        </w:rPr>
        <w:t>and</w:t>
      </w:r>
      <w:r>
        <w:rPr>
          <w:b/>
          <w:spacing w:val="-14"/>
        </w:rPr>
        <w:t xml:space="preserve"> </w:t>
      </w:r>
      <w:r>
        <w:rPr>
          <w:b/>
        </w:rPr>
        <w:t>latest</w:t>
      </w:r>
      <w:r>
        <w:rPr>
          <w:b/>
          <w:spacing w:val="-12"/>
        </w:rPr>
        <w:t xml:space="preserve"> </w:t>
      </w:r>
      <w:r>
        <w:rPr>
          <w:b/>
        </w:rPr>
        <w:t>Firm</w:t>
      </w:r>
      <w:r>
        <w:rPr>
          <w:b/>
          <w:spacing w:val="-14"/>
        </w:rPr>
        <w:t xml:space="preserve"> </w:t>
      </w:r>
      <w:r>
        <w:rPr>
          <w:b/>
        </w:rPr>
        <w:t>Train</w:t>
      </w:r>
      <w:r>
        <w:rPr>
          <w:b/>
          <w:spacing w:val="-11"/>
        </w:rPr>
        <w:t xml:space="preserve"> </w:t>
      </w:r>
      <w:r>
        <w:rPr>
          <w:b/>
          <w:spacing w:val="-4"/>
        </w:rPr>
        <w:t>Slots</w:t>
      </w:r>
    </w:p>
    <w:p w14:paraId="6C495F99" w14:textId="77777777" w:rsidR="00DD5E68" w:rsidRDefault="00DD5E68">
      <w:pPr>
        <w:pStyle w:val="BodyText"/>
        <w:spacing w:before="65"/>
        <w:rPr>
          <w:b/>
          <w:sz w:val="20"/>
        </w:rPr>
      </w:pPr>
    </w:p>
    <w:tbl>
      <w:tblPr>
        <w:tblW w:w="0" w:type="auto"/>
        <w:tblInd w:w="12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839"/>
        <w:gridCol w:w="1839"/>
        <w:gridCol w:w="1820"/>
        <w:gridCol w:w="1817"/>
        <w:gridCol w:w="1820"/>
        <w:gridCol w:w="1815"/>
        <w:gridCol w:w="1820"/>
        <w:gridCol w:w="1817"/>
      </w:tblGrid>
      <w:tr w:rsidR="00DD5E68" w14:paraId="6C495F9C" w14:textId="77777777">
        <w:trPr>
          <w:trHeight w:val="438"/>
        </w:trPr>
        <w:tc>
          <w:tcPr>
            <w:tcW w:w="3678" w:type="dxa"/>
            <w:gridSpan w:val="2"/>
            <w:vMerge w:val="restart"/>
          </w:tcPr>
          <w:p w14:paraId="6C495F9A" w14:textId="77777777" w:rsidR="00DD5E68" w:rsidRDefault="00DD5E68">
            <w:pPr>
              <w:pStyle w:val="TableParagraph"/>
            </w:pPr>
          </w:p>
        </w:tc>
        <w:tc>
          <w:tcPr>
            <w:tcW w:w="10909" w:type="dxa"/>
            <w:gridSpan w:val="6"/>
          </w:tcPr>
          <w:p w14:paraId="6C495F9B" w14:textId="77777777" w:rsidR="00DD5E68" w:rsidRDefault="00877EE3">
            <w:pPr>
              <w:pStyle w:val="TableParagraph"/>
              <w:spacing w:before="75"/>
              <w:ind w:left="109"/>
              <w:rPr>
                <w:b/>
              </w:rPr>
            </w:pPr>
            <w:r>
              <w:rPr>
                <w:b/>
              </w:rPr>
              <w:t>Earliest</w:t>
            </w:r>
            <w:r>
              <w:rPr>
                <w:b/>
                <w:spacing w:val="-6"/>
              </w:rPr>
              <w:t xml:space="preserve"> </w:t>
            </w:r>
            <w:r>
              <w:rPr>
                <w:b/>
              </w:rPr>
              <w:t>and</w:t>
            </w:r>
            <w:r>
              <w:rPr>
                <w:b/>
                <w:spacing w:val="-3"/>
              </w:rPr>
              <w:t xml:space="preserve"> </w:t>
            </w:r>
            <w:r>
              <w:rPr>
                <w:b/>
              </w:rPr>
              <w:t>latest</w:t>
            </w:r>
            <w:r>
              <w:rPr>
                <w:b/>
                <w:spacing w:val="-2"/>
              </w:rPr>
              <w:t xml:space="preserve"> </w:t>
            </w:r>
            <w:r>
              <w:rPr>
                <w:b/>
              </w:rPr>
              <w:t>Firm</w:t>
            </w:r>
            <w:r>
              <w:rPr>
                <w:b/>
                <w:spacing w:val="-4"/>
              </w:rPr>
              <w:t xml:space="preserve"> </w:t>
            </w:r>
            <w:r>
              <w:rPr>
                <w:b/>
              </w:rPr>
              <w:t>Train</w:t>
            </w:r>
            <w:r>
              <w:rPr>
                <w:b/>
                <w:spacing w:val="-3"/>
              </w:rPr>
              <w:t xml:space="preserve"> </w:t>
            </w:r>
            <w:r>
              <w:rPr>
                <w:b/>
              </w:rPr>
              <w:t>Slots</w:t>
            </w:r>
            <w:r>
              <w:rPr>
                <w:b/>
                <w:spacing w:val="-3"/>
              </w:rPr>
              <w:t xml:space="preserve"> </w:t>
            </w:r>
            <w:r>
              <w:rPr>
                <w:b/>
                <w:spacing w:val="-4"/>
              </w:rPr>
              <w:t>(FTS)</w:t>
            </w:r>
          </w:p>
        </w:tc>
      </w:tr>
      <w:tr w:rsidR="00DD5E68" w14:paraId="6C495FA1" w14:textId="77777777">
        <w:trPr>
          <w:trHeight w:val="441"/>
        </w:trPr>
        <w:tc>
          <w:tcPr>
            <w:tcW w:w="3678" w:type="dxa"/>
            <w:gridSpan w:val="2"/>
            <w:vMerge/>
            <w:tcBorders>
              <w:top w:val="nil"/>
            </w:tcBorders>
          </w:tcPr>
          <w:p w14:paraId="6C495F9D" w14:textId="77777777" w:rsidR="00DD5E68" w:rsidRDefault="00DD5E68">
            <w:pPr>
              <w:rPr>
                <w:sz w:val="2"/>
                <w:szCs w:val="2"/>
              </w:rPr>
            </w:pPr>
          </w:p>
        </w:tc>
        <w:tc>
          <w:tcPr>
            <w:tcW w:w="3637" w:type="dxa"/>
            <w:gridSpan w:val="2"/>
          </w:tcPr>
          <w:p w14:paraId="6C495F9E" w14:textId="77777777" w:rsidR="00DD5E68" w:rsidRDefault="00877EE3">
            <w:pPr>
              <w:pStyle w:val="TableParagraph"/>
              <w:spacing w:before="75"/>
              <w:ind w:left="109"/>
              <w:rPr>
                <w:b/>
              </w:rPr>
            </w:pPr>
            <w:r>
              <w:rPr>
                <w:b/>
                <w:spacing w:val="-2"/>
              </w:rPr>
              <w:t>Weekday</w:t>
            </w:r>
          </w:p>
        </w:tc>
        <w:tc>
          <w:tcPr>
            <w:tcW w:w="3635" w:type="dxa"/>
            <w:gridSpan w:val="2"/>
          </w:tcPr>
          <w:p w14:paraId="6C495F9F" w14:textId="77777777" w:rsidR="00DD5E68" w:rsidRDefault="00877EE3">
            <w:pPr>
              <w:pStyle w:val="TableParagraph"/>
              <w:spacing w:before="75"/>
              <w:ind w:left="106"/>
              <w:rPr>
                <w:b/>
              </w:rPr>
            </w:pPr>
            <w:r>
              <w:rPr>
                <w:b/>
                <w:spacing w:val="-2"/>
              </w:rPr>
              <w:t>Saturday</w:t>
            </w:r>
          </w:p>
        </w:tc>
        <w:tc>
          <w:tcPr>
            <w:tcW w:w="3637" w:type="dxa"/>
            <w:gridSpan w:val="2"/>
          </w:tcPr>
          <w:p w14:paraId="6C495FA0" w14:textId="77777777" w:rsidR="00DD5E68" w:rsidRDefault="00877EE3">
            <w:pPr>
              <w:pStyle w:val="TableParagraph"/>
              <w:spacing w:before="75"/>
              <w:ind w:left="107"/>
              <w:rPr>
                <w:b/>
              </w:rPr>
            </w:pPr>
            <w:r>
              <w:rPr>
                <w:b/>
                <w:spacing w:val="-2"/>
              </w:rPr>
              <w:t>Sunday</w:t>
            </w:r>
          </w:p>
        </w:tc>
      </w:tr>
      <w:tr w:rsidR="00DD5E68" w14:paraId="6C495FAA" w14:textId="77777777">
        <w:trPr>
          <w:trHeight w:val="638"/>
        </w:trPr>
        <w:tc>
          <w:tcPr>
            <w:tcW w:w="1839" w:type="dxa"/>
          </w:tcPr>
          <w:p w14:paraId="6C495FA2" w14:textId="77777777" w:rsidR="00DD5E68" w:rsidRDefault="00877EE3">
            <w:pPr>
              <w:pStyle w:val="TableParagraph"/>
              <w:spacing w:before="75"/>
              <w:ind w:left="110"/>
              <w:rPr>
                <w:b/>
              </w:rPr>
            </w:pPr>
            <w:r>
              <w:rPr>
                <w:b/>
                <w:spacing w:val="-4"/>
              </w:rPr>
              <w:t>From</w:t>
            </w:r>
          </w:p>
        </w:tc>
        <w:tc>
          <w:tcPr>
            <w:tcW w:w="1839" w:type="dxa"/>
          </w:tcPr>
          <w:p w14:paraId="6C495FA3" w14:textId="77777777" w:rsidR="00DD5E68" w:rsidRDefault="00877EE3">
            <w:pPr>
              <w:pStyle w:val="TableParagraph"/>
              <w:spacing w:before="75"/>
              <w:ind w:left="110"/>
              <w:rPr>
                <w:b/>
              </w:rPr>
            </w:pPr>
            <w:r>
              <w:rPr>
                <w:b/>
                <w:spacing w:val="-5"/>
              </w:rPr>
              <w:t>To</w:t>
            </w:r>
          </w:p>
        </w:tc>
        <w:tc>
          <w:tcPr>
            <w:tcW w:w="1820" w:type="dxa"/>
          </w:tcPr>
          <w:p w14:paraId="6C495FA4" w14:textId="77777777" w:rsidR="00DD5E68" w:rsidRDefault="00877EE3">
            <w:pPr>
              <w:pStyle w:val="TableParagraph"/>
              <w:spacing w:before="114" w:line="192" w:lineRule="auto"/>
              <w:ind w:left="109"/>
            </w:pPr>
            <w:r>
              <w:t>Earliest</w:t>
            </w:r>
            <w:r>
              <w:rPr>
                <w:spacing w:val="-14"/>
              </w:rPr>
              <w:t xml:space="preserve"> </w:t>
            </w:r>
            <w:r>
              <w:t>FTS</w:t>
            </w:r>
            <w:r>
              <w:rPr>
                <w:spacing w:val="-14"/>
              </w:rPr>
              <w:t xml:space="preserve"> </w:t>
            </w:r>
            <w:r>
              <w:t>no later than</w:t>
            </w:r>
          </w:p>
        </w:tc>
        <w:tc>
          <w:tcPr>
            <w:tcW w:w="1817" w:type="dxa"/>
          </w:tcPr>
          <w:p w14:paraId="6C495FA5" w14:textId="77777777" w:rsidR="00DD5E68" w:rsidRDefault="00877EE3">
            <w:pPr>
              <w:pStyle w:val="TableParagraph"/>
              <w:spacing w:before="114" w:line="192" w:lineRule="auto"/>
              <w:ind w:left="109"/>
            </w:pPr>
            <w:r>
              <w:t>Latest</w:t>
            </w:r>
            <w:r>
              <w:rPr>
                <w:spacing w:val="-14"/>
              </w:rPr>
              <w:t xml:space="preserve"> </w:t>
            </w:r>
            <w:r>
              <w:t>FTS</w:t>
            </w:r>
            <w:r>
              <w:rPr>
                <w:spacing w:val="-14"/>
              </w:rPr>
              <w:t xml:space="preserve"> </w:t>
            </w:r>
            <w:r>
              <w:t>no earlier than</w:t>
            </w:r>
          </w:p>
        </w:tc>
        <w:tc>
          <w:tcPr>
            <w:tcW w:w="1820" w:type="dxa"/>
          </w:tcPr>
          <w:p w14:paraId="6C495FA6" w14:textId="77777777" w:rsidR="00DD5E68" w:rsidRDefault="00877EE3">
            <w:pPr>
              <w:pStyle w:val="TableParagraph"/>
              <w:spacing w:before="114" w:line="192" w:lineRule="auto"/>
              <w:ind w:left="106"/>
            </w:pPr>
            <w:r>
              <w:t>Earliest</w:t>
            </w:r>
            <w:r>
              <w:rPr>
                <w:spacing w:val="-14"/>
              </w:rPr>
              <w:t xml:space="preserve"> </w:t>
            </w:r>
            <w:r>
              <w:t>FTS</w:t>
            </w:r>
            <w:r>
              <w:rPr>
                <w:spacing w:val="-14"/>
              </w:rPr>
              <w:t xml:space="preserve"> </w:t>
            </w:r>
            <w:r>
              <w:t>no later than</w:t>
            </w:r>
          </w:p>
        </w:tc>
        <w:tc>
          <w:tcPr>
            <w:tcW w:w="1815" w:type="dxa"/>
          </w:tcPr>
          <w:p w14:paraId="6C495FA7" w14:textId="77777777" w:rsidR="00DD5E68" w:rsidRDefault="00877EE3">
            <w:pPr>
              <w:pStyle w:val="TableParagraph"/>
              <w:spacing w:before="114" w:line="192" w:lineRule="auto"/>
              <w:ind w:left="106"/>
            </w:pPr>
            <w:r>
              <w:t>Latest</w:t>
            </w:r>
            <w:r>
              <w:rPr>
                <w:spacing w:val="-14"/>
              </w:rPr>
              <w:t xml:space="preserve"> </w:t>
            </w:r>
            <w:r>
              <w:t>FTS</w:t>
            </w:r>
            <w:r>
              <w:rPr>
                <w:spacing w:val="-14"/>
              </w:rPr>
              <w:t xml:space="preserve"> </w:t>
            </w:r>
            <w:r>
              <w:t>no earlier than</w:t>
            </w:r>
          </w:p>
        </w:tc>
        <w:tc>
          <w:tcPr>
            <w:tcW w:w="1820" w:type="dxa"/>
          </w:tcPr>
          <w:p w14:paraId="6C495FA8" w14:textId="77777777" w:rsidR="00DD5E68" w:rsidRDefault="00877EE3">
            <w:pPr>
              <w:pStyle w:val="TableParagraph"/>
              <w:spacing w:before="114" w:line="192" w:lineRule="auto"/>
              <w:ind w:left="107"/>
            </w:pPr>
            <w:r>
              <w:t>Earliest</w:t>
            </w:r>
            <w:r>
              <w:rPr>
                <w:spacing w:val="-14"/>
              </w:rPr>
              <w:t xml:space="preserve"> </w:t>
            </w:r>
            <w:r>
              <w:t>FTS</w:t>
            </w:r>
            <w:r>
              <w:rPr>
                <w:spacing w:val="-14"/>
              </w:rPr>
              <w:t xml:space="preserve"> </w:t>
            </w:r>
            <w:r>
              <w:t>no later than</w:t>
            </w:r>
          </w:p>
        </w:tc>
        <w:tc>
          <w:tcPr>
            <w:tcW w:w="1817" w:type="dxa"/>
          </w:tcPr>
          <w:p w14:paraId="6C495FA9" w14:textId="77777777" w:rsidR="00DD5E68" w:rsidRDefault="00877EE3">
            <w:pPr>
              <w:pStyle w:val="TableParagraph"/>
              <w:spacing w:before="114" w:line="192" w:lineRule="auto"/>
              <w:ind w:left="107"/>
            </w:pPr>
            <w:r>
              <w:t>Latest</w:t>
            </w:r>
            <w:r>
              <w:rPr>
                <w:spacing w:val="-14"/>
              </w:rPr>
              <w:t xml:space="preserve"> </w:t>
            </w:r>
            <w:r>
              <w:t>FTS</w:t>
            </w:r>
            <w:r>
              <w:rPr>
                <w:spacing w:val="-14"/>
              </w:rPr>
              <w:t xml:space="preserve"> </w:t>
            </w:r>
            <w:r>
              <w:t>no earlier than</w:t>
            </w:r>
          </w:p>
        </w:tc>
      </w:tr>
      <w:tr w:rsidR="00DD5E68" w14:paraId="6C495FB3" w14:textId="77777777">
        <w:trPr>
          <w:trHeight w:val="640"/>
        </w:trPr>
        <w:tc>
          <w:tcPr>
            <w:tcW w:w="1839" w:type="dxa"/>
          </w:tcPr>
          <w:p w14:paraId="6C495FAB" w14:textId="77777777" w:rsidR="00DD5E68" w:rsidRDefault="00877EE3">
            <w:pPr>
              <w:pStyle w:val="TableParagraph"/>
              <w:spacing w:before="117" w:line="192" w:lineRule="auto"/>
              <w:ind w:left="110"/>
              <w:rPr>
                <w:b/>
              </w:rPr>
            </w:pPr>
            <w:r>
              <w:rPr>
                <w:b/>
              </w:rPr>
              <w:t xml:space="preserve">St Pancras </w:t>
            </w:r>
            <w:r>
              <w:rPr>
                <w:b/>
                <w:spacing w:val="-2"/>
              </w:rPr>
              <w:t>International</w:t>
            </w:r>
          </w:p>
        </w:tc>
        <w:tc>
          <w:tcPr>
            <w:tcW w:w="1839" w:type="dxa"/>
          </w:tcPr>
          <w:p w14:paraId="6C495FAC" w14:textId="77777777" w:rsidR="00DD5E68" w:rsidRDefault="00877EE3">
            <w:pPr>
              <w:pStyle w:val="TableParagraph"/>
              <w:spacing w:before="117" w:line="192" w:lineRule="auto"/>
              <w:ind w:left="110"/>
              <w:rPr>
                <w:b/>
              </w:rPr>
            </w:pPr>
            <w:r>
              <w:rPr>
                <w:b/>
                <w:spacing w:val="-2"/>
              </w:rPr>
              <w:t>Eurotunnel Boundary</w:t>
            </w:r>
          </w:p>
        </w:tc>
        <w:tc>
          <w:tcPr>
            <w:tcW w:w="1820" w:type="dxa"/>
          </w:tcPr>
          <w:p w14:paraId="6C495FAD" w14:textId="77777777" w:rsidR="00DD5E68" w:rsidRDefault="00877EE3">
            <w:pPr>
              <w:pStyle w:val="TableParagraph"/>
              <w:spacing w:before="78"/>
              <w:ind w:left="109"/>
            </w:pPr>
            <w:r>
              <w:rPr>
                <w:spacing w:val="-2"/>
              </w:rPr>
              <w:t>05:20</w:t>
            </w:r>
          </w:p>
        </w:tc>
        <w:tc>
          <w:tcPr>
            <w:tcW w:w="1817" w:type="dxa"/>
          </w:tcPr>
          <w:p w14:paraId="6C495FAE" w14:textId="77777777" w:rsidR="00DD5E68" w:rsidRDefault="00877EE3">
            <w:pPr>
              <w:pStyle w:val="TableParagraph"/>
              <w:spacing w:before="78"/>
              <w:ind w:left="109"/>
            </w:pPr>
            <w:r>
              <w:rPr>
                <w:spacing w:val="-2"/>
              </w:rPr>
              <w:t>23:30</w:t>
            </w:r>
          </w:p>
        </w:tc>
        <w:tc>
          <w:tcPr>
            <w:tcW w:w="1820" w:type="dxa"/>
          </w:tcPr>
          <w:p w14:paraId="6C495FAF" w14:textId="77777777" w:rsidR="00DD5E68" w:rsidRDefault="00877EE3">
            <w:pPr>
              <w:pStyle w:val="TableParagraph"/>
              <w:spacing w:before="78"/>
              <w:ind w:left="106"/>
            </w:pPr>
            <w:r>
              <w:rPr>
                <w:spacing w:val="-2"/>
              </w:rPr>
              <w:t>05:20</w:t>
            </w:r>
          </w:p>
        </w:tc>
        <w:tc>
          <w:tcPr>
            <w:tcW w:w="1815" w:type="dxa"/>
          </w:tcPr>
          <w:p w14:paraId="6C495FB0" w14:textId="77777777" w:rsidR="00DD5E68" w:rsidRDefault="00877EE3">
            <w:pPr>
              <w:pStyle w:val="TableParagraph"/>
              <w:spacing w:before="78"/>
              <w:ind w:left="106"/>
            </w:pPr>
            <w:r>
              <w:rPr>
                <w:spacing w:val="-2"/>
              </w:rPr>
              <w:t>23:30</w:t>
            </w:r>
          </w:p>
        </w:tc>
        <w:tc>
          <w:tcPr>
            <w:tcW w:w="1820" w:type="dxa"/>
          </w:tcPr>
          <w:p w14:paraId="6C495FB1" w14:textId="77777777" w:rsidR="00DD5E68" w:rsidRDefault="00877EE3">
            <w:pPr>
              <w:pStyle w:val="TableParagraph"/>
              <w:spacing w:before="78"/>
              <w:ind w:left="107"/>
            </w:pPr>
            <w:r>
              <w:rPr>
                <w:spacing w:val="-2"/>
              </w:rPr>
              <w:t>07:00</w:t>
            </w:r>
          </w:p>
        </w:tc>
        <w:tc>
          <w:tcPr>
            <w:tcW w:w="1817" w:type="dxa"/>
          </w:tcPr>
          <w:p w14:paraId="6C495FB2" w14:textId="77777777" w:rsidR="00DD5E68" w:rsidRDefault="00877EE3">
            <w:pPr>
              <w:pStyle w:val="TableParagraph"/>
              <w:spacing w:before="78"/>
              <w:ind w:left="107"/>
            </w:pPr>
            <w:r>
              <w:rPr>
                <w:spacing w:val="-2"/>
              </w:rPr>
              <w:t>23:30</w:t>
            </w:r>
          </w:p>
        </w:tc>
      </w:tr>
      <w:tr w:rsidR="00DD5E68" w14:paraId="6C495FBC" w14:textId="77777777">
        <w:trPr>
          <w:trHeight w:val="640"/>
        </w:trPr>
        <w:tc>
          <w:tcPr>
            <w:tcW w:w="1839" w:type="dxa"/>
          </w:tcPr>
          <w:p w14:paraId="6C495FB4" w14:textId="77777777" w:rsidR="00DD5E68" w:rsidRDefault="00877EE3">
            <w:pPr>
              <w:pStyle w:val="TableParagraph"/>
              <w:spacing w:before="112" w:line="194" w:lineRule="auto"/>
              <w:ind w:left="110"/>
              <w:rPr>
                <w:b/>
              </w:rPr>
            </w:pPr>
            <w:r>
              <w:rPr>
                <w:b/>
                <w:spacing w:val="-2"/>
              </w:rPr>
              <w:t>Eurotunnel Boundary</w:t>
            </w:r>
          </w:p>
        </w:tc>
        <w:tc>
          <w:tcPr>
            <w:tcW w:w="1839" w:type="dxa"/>
          </w:tcPr>
          <w:p w14:paraId="6C495FB5" w14:textId="77777777" w:rsidR="00DD5E68" w:rsidRDefault="00877EE3">
            <w:pPr>
              <w:pStyle w:val="TableParagraph"/>
              <w:spacing w:before="112" w:line="194" w:lineRule="auto"/>
              <w:ind w:left="110"/>
              <w:rPr>
                <w:b/>
              </w:rPr>
            </w:pPr>
            <w:r>
              <w:rPr>
                <w:b/>
              </w:rPr>
              <w:t xml:space="preserve">St Pancras </w:t>
            </w:r>
            <w:r>
              <w:rPr>
                <w:b/>
                <w:spacing w:val="-2"/>
              </w:rPr>
              <w:t>International</w:t>
            </w:r>
          </w:p>
        </w:tc>
        <w:tc>
          <w:tcPr>
            <w:tcW w:w="1820" w:type="dxa"/>
          </w:tcPr>
          <w:p w14:paraId="6C495FB6" w14:textId="77777777" w:rsidR="00DD5E68" w:rsidRDefault="00877EE3">
            <w:pPr>
              <w:pStyle w:val="TableParagraph"/>
              <w:spacing w:before="75"/>
              <w:ind w:left="109"/>
            </w:pPr>
            <w:commentRangeStart w:id="0"/>
            <w:r>
              <w:rPr>
                <w:spacing w:val="-2"/>
              </w:rPr>
              <w:t>05:20</w:t>
            </w:r>
          </w:p>
        </w:tc>
        <w:tc>
          <w:tcPr>
            <w:tcW w:w="1817" w:type="dxa"/>
          </w:tcPr>
          <w:p w14:paraId="6C495FB7" w14:textId="77777777" w:rsidR="00DD5E68" w:rsidRDefault="00877EE3">
            <w:pPr>
              <w:pStyle w:val="TableParagraph"/>
              <w:spacing w:before="75"/>
              <w:ind w:left="109"/>
            </w:pPr>
            <w:r>
              <w:rPr>
                <w:spacing w:val="-2"/>
              </w:rPr>
              <w:t>23:30</w:t>
            </w:r>
          </w:p>
        </w:tc>
        <w:tc>
          <w:tcPr>
            <w:tcW w:w="1820" w:type="dxa"/>
          </w:tcPr>
          <w:p w14:paraId="6C495FB8" w14:textId="77777777" w:rsidR="00DD5E68" w:rsidRDefault="00877EE3">
            <w:pPr>
              <w:pStyle w:val="TableParagraph"/>
              <w:spacing w:before="75"/>
              <w:ind w:left="106"/>
            </w:pPr>
            <w:r>
              <w:rPr>
                <w:spacing w:val="-2"/>
              </w:rPr>
              <w:t>05:20</w:t>
            </w:r>
          </w:p>
        </w:tc>
        <w:tc>
          <w:tcPr>
            <w:tcW w:w="1815" w:type="dxa"/>
          </w:tcPr>
          <w:p w14:paraId="6C495FB9" w14:textId="77777777" w:rsidR="00DD5E68" w:rsidRDefault="00877EE3">
            <w:pPr>
              <w:pStyle w:val="TableParagraph"/>
              <w:spacing w:before="75"/>
              <w:ind w:left="106"/>
            </w:pPr>
            <w:r>
              <w:rPr>
                <w:spacing w:val="-2"/>
              </w:rPr>
              <w:t>23:30</w:t>
            </w:r>
          </w:p>
        </w:tc>
        <w:tc>
          <w:tcPr>
            <w:tcW w:w="1820" w:type="dxa"/>
          </w:tcPr>
          <w:p w14:paraId="6C495FBA" w14:textId="77777777" w:rsidR="00DD5E68" w:rsidRDefault="00877EE3">
            <w:pPr>
              <w:pStyle w:val="TableParagraph"/>
              <w:spacing w:before="75"/>
              <w:ind w:left="107"/>
            </w:pPr>
            <w:r>
              <w:rPr>
                <w:spacing w:val="-2"/>
              </w:rPr>
              <w:t>07:00</w:t>
            </w:r>
          </w:p>
        </w:tc>
        <w:tc>
          <w:tcPr>
            <w:tcW w:w="1817" w:type="dxa"/>
          </w:tcPr>
          <w:p w14:paraId="6C495FBB" w14:textId="77777777" w:rsidR="00DD5E68" w:rsidRDefault="00877EE3">
            <w:pPr>
              <w:pStyle w:val="TableParagraph"/>
              <w:spacing w:before="75"/>
              <w:ind w:left="107"/>
            </w:pPr>
            <w:r>
              <w:rPr>
                <w:spacing w:val="-2"/>
              </w:rPr>
              <w:t>23:30</w:t>
            </w:r>
            <w:commentRangeEnd w:id="0"/>
            <w:r w:rsidR="00661296">
              <w:rPr>
                <w:rStyle w:val="CommentReference"/>
              </w:rPr>
              <w:commentReference w:id="0"/>
            </w:r>
          </w:p>
        </w:tc>
      </w:tr>
    </w:tbl>
    <w:p w14:paraId="6C495FBD" w14:textId="77777777" w:rsidR="00DD5E68" w:rsidRDefault="00DD5E68">
      <w:pPr>
        <w:pStyle w:val="BodyText"/>
        <w:rPr>
          <w:b/>
        </w:rPr>
      </w:pPr>
    </w:p>
    <w:p w14:paraId="6C495FBE" w14:textId="77777777" w:rsidR="00DD5E68" w:rsidRDefault="00DD5E68">
      <w:pPr>
        <w:pStyle w:val="BodyText"/>
        <w:spacing w:before="128"/>
        <w:rPr>
          <w:b/>
        </w:rPr>
      </w:pPr>
    </w:p>
    <w:p w14:paraId="6C495FBF" w14:textId="77777777" w:rsidR="00DD5E68" w:rsidRDefault="00877EE3">
      <w:pPr>
        <w:ind w:left="112"/>
        <w:rPr>
          <w:b/>
        </w:rPr>
      </w:pPr>
      <w:r>
        <w:rPr>
          <w:b/>
        </w:rPr>
        <w:t>Notes</w:t>
      </w:r>
      <w:r>
        <w:rPr>
          <w:b/>
          <w:spacing w:val="-12"/>
        </w:rPr>
        <w:t xml:space="preserve"> </w:t>
      </w:r>
      <w:r>
        <w:rPr>
          <w:b/>
        </w:rPr>
        <w:t>to</w:t>
      </w:r>
      <w:r>
        <w:rPr>
          <w:b/>
          <w:spacing w:val="-14"/>
        </w:rPr>
        <w:t xml:space="preserve"> </w:t>
      </w:r>
      <w:r>
        <w:rPr>
          <w:b/>
        </w:rPr>
        <w:t>Table</w:t>
      </w:r>
      <w:r>
        <w:rPr>
          <w:b/>
          <w:spacing w:val="-8"/>
        </w:rPr>
        <w:t xml:space="preserve"> </w:t>
      </w:r>
      <w:r>
        <w:rPr>
          <w:b/>
          <w:spacing w:val="-4"/>
        </w:rPr>
        <w:t>2.11</w:t>
      </w:r>
    </w:p>
    <w:p w14:paraId="6C495FC0" w14:textId="77777777" w:rsidR="00DD5E68" w:rsidRDefault="00877EE3">
      <w:pPr>
        <w:pStyle w:val="ListParagraph"/>
        <w:numPr>
          <w:ilvl w:val="0"/>
          <w:numId w:val="1"/>
        </w:numPr>
        <w:tabs>
          <w:tab w:val="left" w:pos="1507"/>
        </w:tabs>
        <w:spacing w:before="100"/>
      </w:pPr>
      <w:r>
        <w:t>All</w:t>
      </w:r>
      <w:r>
        <w:rPr>
          <w:spacing w:val="-4"/>
        </w:rPr>
        <w:t xml:space="preserve"> </w:t>
      </w:r>
      <w:r>
        <w:t>times</w:t>
      </w:r>
      <w:r>
        <w:rPr>
          <w:spacing w:val="-5"/>
        </w:rPr>
        <w:t xml:space="preserve"> </w:t>
      </w:r>
      <w:r>
        <w:t>stated</w:t>
      </w:r>
      <w:r>
        <w:rPr>
          <w:spacing w:val="-8"/>
        </w:rPr>
        <w:t xml:space="preserve"> </w:t>
      </w:r>
      <w:r>
        <w:t>in</w:t>
      </w:r>
      <w:r>
        <w:rPr>
          <w:spacing w:val="-11"/>
        </w:rPr>
        <w:t xml:space="preserve"> </w:t>
      </w:r>
      <w:r>
        <w:t>Table</w:t>
      </w:r>
      <w:r>
        <w:rPr>
          <w:spacing w:val="-5"/>
        </w:rPr>
        <w:t xml:space="preserve"> </w:t>
      </w:r>
      <w:r>
        <w:t>2.11</w:t>
      </w:r>
      <w:r>
        <w:rPr>
          <w:spacing w:val="-4"/>
        </w:rPr>
        <w:t xml:space="preserve"> </w:t>
      </w:r>
      <w:r>
        <w:t>are</w:t>
      </w:r>
      <w:r>
        <w:rPr>
          <w:spacing w:val="-5"/>
        </w:rPr>
        <w:t xml:space="preserve"> </w:t>
      </w:r>
      <w:r>
        <w:t>by</w:t>
      </w:r>
      <w:r>
        <w:rPr>
          <w:spacing w:val="-7"/>
        </w:rPr>
        <w:t xml:space="preserve"> </w:t>
      </w:r>
      <w:r>
        <w:t>reference</w:t>
      </w:r>
      <w:r>
        <w:rPr>
          <w:spacing w:val="-6"/>
        </w:rPr>
        <w:t xml:space="preserve"> </w:t>
      </w:r>
      <w:r>
        <w:t>to</w:t>
      </w:r>
      <w:r>
        <w:rPr>
          <w:spacing w:val="-8"/>
        </w:rPr>
        <w:t xml:space="preserve"> </w:t>
      </w:r>
      <w:r>
        <w:t>the</w:t>
      </w:r>
      <w:r>
        <w:rPr>
          <w:spacing w:val="-6"/>
        </w:rPr>
        <w:t xml:space="preserve"> </w:t>
      </w:r>
      <w:r>
        <w:t>time</w:t>
      </w:r>
      <w:r>
        <w:rPr>
          <w:spacing w:val="-5"/>
        </w:rPr>
        <w:t xml:space="preserve"> </w:t>
      </w:r>
      <w:r>
        <w:t>of</w:t>
      </w:r>
      <w:r>
        <w:rPr>
          <w:spacing w:val="-4"/>
        </w:rPr>
        <w:t xml:space="preserve"> </w:t>
      </w:r>
      <w:r>
        <w:t>departure</w:t>
      </w:r>
      <w:r>
        <w:rPr>
          <w:spacing w:val="-5"/>
        </w:rPr>
        <w:t xml:space="preserve"> </w:t>
      </w:r>
      <w:r>
        <w:t>from</w:t>
      </w:r>
      <w:r>
        <w:rPr>
          <w:spacing w:val="-8"/>
        </w:rPr>
        <w:t xml:space="preserve"> </w:t>
      </w:r>
      <w:r>
        <w:t>or</w:t>
      </w:r>
      <w:r>
        <w:rPr>
          <w:spacing w:val="-4"/>
        </w:rPr>
        <w:t xml:space="preserve"> </w:t>
      </w:r>
      <w:r>
        <w:t>arrival</w:t>
      </w:r>
      <w:r>
        <w:rPr>
          <w:spacing w:val="-4"/>
        </w:rPr>
        <w:t xml:space="preserve"> </w:t>
      </w:r>
      <w:r>
        <w:t>to</w:t>
      </w:r>
      <w:r>
        <w:rPr>
          <w:spacing w:val="-5"/>
        </w:rPr>
        <w:t xml:space="preserve"> </w:t>
      </w:r>
      <w:r>
        <w:t>St</w:t>
      </w:r>
      <w:r>
        <w:rPr>
          <w:spacing w:val="-4"/>
        </w:rPr>
        <w:t xml:space="preserve"> </w:t>
      </w:r>
      <w:r>
        <w:t>Pancras</w:t>
      </w:r>
      <w:r>
        <w:rPr>
          <w:spacing w:val="-4"/>
        </w:rPr>
        <w:t xml:space="preserve"> </w:t>
      </w:r>
      <w:r>
        <w:t>International,</w:t>
      </w:r>
      <w:r>
        <w:rPr>
          <w:spacing w:val="-5"/>
        </w:rPr>
        <w:t xml:space="preserve"> </w:t>
      </w:r>
      <w:r>
        <w:t>by</w:t>
      </w:r>
      <w:r>
        <w:rPr>
          <w:spacing w:val="-8"/>
        </w:rPr>
        <w:t xml:space="preserve"> </w:t>
      </w:r>
      <w:r>
        <w:t>the</w:t>
      </w:r>
      <w:r>
        <w:rPr>
          <w:spacing w:val="-3"/>
        </w:rPr>
        <w:t xml:space="preserve"> </w:t>
      </w:r>
      <w:r>
        <w:rPr>
          <w:spacing w:val="-2"/>
        </w:rPr>
        <w:t>Services.</w:t>
      </w:r>
    </w:p>
    <w:p w14:paraId="6C495FC1" w14:textId="77777777" w:rsidR="00DD5E68" w:rsidRDefault="00DD5E68">
      <w:pPr>
        <w:pStyle w:val="BodyText"/>
      </w:pPr>
    </w:p>
    <w:p w14:paraId="6C495FC2" w14:textId="5A95F49A" w:rsidR="00DD5E68" w:rsidRDefault="00877EE3">
      <w:pPr>
        <w:pStyle w:val="ListParagraph"/>
        <w:numPr>
          <w:ilvl w:val="0"/>
          <w:numId w:val="1"/>
        </w:numPr>
        <w:tabs>
          <w:tab w:val="left" w:pos="1507"/>
        </w:tabs>
        <w:spacing w:before="1"/>
        <w:ind w:right="732"/>
      </w:pPr>
      <w:r>
        <w:t>The</w:t>
      </w:r>
      <w:r>
        <w:rPr>
          <w:spacing w:val="35"/>
        </w:rPr>
        <w:t xml:space="preserve"> </w:t>
      </w:r>
      <w:r>
        <w:t>times</w:t>
      </w:r>
      <w:r>
        <w:rPr>
          <w:spacing w:val="37"/>
        </w:rPr>
        <w:t xml:space="preserve"> </w:t>
      </w:r>
      <w:r>
        <w:t>stated</w:t>
      </w:r>
      <w:r>
        <w:rPr>
          <w:spacing w:val="34"/>
        </w:rPr>
        <w:t xml:space="preserve"> </w:t>
      </w:r>
      <w:r>
        <w:t>in</w:t>
      </w:r>
      <w:r>
        <w:rPr>
          <w:spacing w:val="34"/>
        </w:rPr>
        <w:t xml:space="preserve"> </w:t>
      </w:r>
      <w:r>
        <w:t>Table</w:t>
      </w:r>
      <w:r>
        <w:rPr>
          <w:spacing w:val="32"/>
        </w:rPr>
        <w:t xml:space="preserve"> </w:t>
      </w:r>
      <w:r>
        <w:t>2.11</w:t>
      </w:r>
      <w:r>
        <w:rPr>
          <w:spacing w:val="37"/>
        </w:rPr>
        <w:t xml:space="preserve"> </w:t>
      </w:r>
      <w:r>
        <w:t>may</w:t>
      </w:r>
      <w:r>
        <w:rPr>
          <w:spacing w:val="34"/>
        </w:rPr>
        <w:t xml:space="preserve"> </w:t>
      </w:r>
      <w:r>
        <w:t>be</w:t>
      </w:r>
      <w:r>
        <w:rPr>
          <w:spacing w:val="37"/>
        </w:rPr>
        <w:t xml:space="preserve"> </w:t>
      </w:r>
      <w:r>
        <w:t>varied</w:t>
      </w:r>
      <w:r>
        <w:rPr>
          <w:spacing w:val="34"/>
        </w:rPr>
        <w:t xml:space="preserve"> </w:t>
      </w:r>
      <w:r>
        <w:t>by</w:t>
      </w:r>
      <w:r>
        <w:rPr>
          <w:spacing w:val="34"/>
        </w:rPr>
        <w:t xml:space="preserve"> </w:t>
      </w:r>
      <w:r w:rsidR="00661296">
        <w:rPr>
          <w:spacing w:val="34"/>
        </w:rPr>
        <w:t>the Company</w:t>
      </w:r>
      <w:r>
        <w:rPr>
          <w:spacing w:val="34"/>
        </w:rPr>
        <w:t xml:space="preserve"> </w:t>
      </w:r>
      <w:r>
        <w:t>to</w:t>
      </w:r>
      <w:r>
        <w:rPr>
          <w:spacing w:val="37"/>
        </w:rPr>
        <w:t xml:space="preserve"> </w:t>
      </w:r>
      <w:r>
        <w:t>comply</w:t>
      </w:r>
      <w:r>
        <w:rPr>
          <w:spacing w:val="34"/>
        </w:rPr>
        <w:t xml:space="preserve"> </w:t>
      </w:r>
      <w:r>
        <w:t>with</w:t>
      </w:r>
      <w:r>
        <w:rPr>
          <w:spacing w:val="34"/>
        </w:rPr>
        <w:t xml:space="preserve"> </w:t>
      </w:r>
      <w:r>
        <w:t>the</w:t>
      </w:r>
      <w:r>
        <w:rPr>
          <w:spacing w:val="37"/>
        </w:rPr>
        <w:t xml:space="preserve"> </w:t>
      </w:r>
      <w:r>
        <w:t>Applicable</w:t>
      </w:r>
      <w:r>
        <w:rPr>
          <w:spacing w:val="37"/>
        </w:rPr>
        <w:t xml:space="preserve"> </w:t>
      </w:r>
      <w:r>
        <w:t>Engineering</w:t>
      </w:r>
      <w:r>
        <w:rPr>
          <w:spacing w:val="32"/>
        </w:rPr>
        <w:t xml:space="preserve"> </w:t>
      </w:r>
      <w:r>
        <w:t>Access</w:t>
      </w:r>
      <w:r>
        <w:rPr>
          <w:spacing w:val="37"/>
        </w:rPr>
        <w:t xml:space="preserve"> </w:t>
      </w:r>
      <w:r>
        <w:t>Statement</w:t>
      </w:r>
      <w:r>
        <w:rPr>
          <w:spacing w:val="38"/>
        </w:rPr>
        <w:t xml:space="preserve"> </w:t>
      </w:r>
      <w:r>
        <w:t>determined</w:t>
      </w:r>
      <w:r>
        <w:rPr>
          <w:spacing w:val="37"/>
        </w:rPr>
        <w:t xml:space="preserve"> </w:t>
      </w:r>
      <w:r>
        <w:t>in accordance with Part D of the HS1 Network Code.</w:t>
      </w:r>
    </w:p>
    <w:p w14:paraId="6C495FC3" w14:textId="77777777" w:rsidR="00DD5E68" w:rsidRDefault="00DD5E68">
      <w:pPr>
        <w:pStyle w:val="BodyText"/>
        <w:rPr>
          <w:sz w:val="20"/>
        </w:rPr>
      </w:pPr>
    </w:p>
    <w:p w14:paraId="6C495FC4" w14:textId="77777777" w:rsidR="00DD5E68" w:rsidRDefault="00DD5E68">
      <w:pPr>
        <w:pStyle w:val="BodyText"/>
        <w:rPr>
          <w:sz w:val="20"/>
        </w:rPr>
      </w:pPr>
    </w:p>
    <w:p w14:paraId="6C495FC5" w14:textId="77777777" w:rsidR="00DD5E68" w:rsidRDefault="00DD5E68">
      <w:pPr>
        <w:pStyle w:val="BodyText"/>
        <w:rPr>
          <w:sz w:val="20"/>
        </w:rPr>
      </w:pPr>
    </w:p>
    <w:p w14:paraId="6C495FC6" w14:textId="77777777" w:rsidR="00DD5E68" w:rsidRDefault="00DD5E68">
      <w:pPr>
        <w:pStyle w:val="BodyText"/>
        <w:rPr>
          <w:sz w:val="20"/>
        </w:rPr>
      </w:pPr>
    </w:p>
    <w:p w14:paraId="6C495FC7" w14:textId="77777777" w:rsidR="00DD5E68" w:rsidRDefault="00DD5E68">
      <w:pPr>
        <w:pStyle w:val="BodyText"/>
        <w:rPr>
          <w:sz w:val="20"/>
        </w:rPr>
      </w:pPr>
    </w:p>
    <w:p w14:paraId="6C495FC8" w14:textId="77777777" w:rsidR="00DD5E68" w:rsidRDefault="00DD5E68">
      <w:pPr>
        <w:pStyle w:val="BodyText"/>
        <w:rPr>
          <w:sz w:val="20"/>
        </w:rPr>
      </w:pPr>
    </w:p>
    <w:p w14:paraId="6C495FC9" w14:textId="77777777" w:rsidR="00DD5E68" w:rsidRDefault="00DD5E68">
      <w:pPr>
        <w:pStyle w:val="BodyText"/>
        <w:rPr>
          <w:sz w:val="20"/>
        </w:rPr>
      </w:pPr>
    </w:p>
    <w:p w14:paraId="6C495FCA" w14:textId="77777777" w:rsidR="00DD5E68" w:rsidRDefault="00DD5E68">
      <w:pPr>
        <w:pStyle w:val="BodyText"/>
        <w:rPr>
          <w:sz w:val="20"/>
        </w:rPr>
      </w:pPr>
    </w:p>
    <w:p w14:paraId="6C495FCB" w14:textId="77777777" w:rsidR="00DD5E68" w:rsidRDefault="00DD5E68">
      <w:pPr>
        <w:pStyle w:val="BodyText"/>
        <w:rPr>
          <w:sz w:val="20"/>
        </w:rPr>
      </w:pPr>
    </w:p>
    <w:p w14:paraId="6C495FCC" w14:textId="77777777" w:rsidR="00DD5E68" w:rsidRDefault="00DD5E68">
      <w:pPr>
        <w:pStyle w:val="BodyText"/>
        <w:rPr>
          <w:sz w:val="20"/>
        </w:rPr>
      </w:pPr>
    </w:p>
    <w:p w14:paraId="6C495FCD" w14:textId="77777777" w:rsidR="00DD5E68" w:rsidRDefault="00DD5E68">
      <w:pPr>
        <w:pStyle w:val="BodyText"/>
        <w:rPr>
          <w:sz w:val="20"/>
        </w:rPr>
      </w:pPr>
    </w:p>
    <w:p w14:paraId="6C495FCE" w14:textId="77777777" w:rsidR="00DD5E68" w:rsidRDefault="00DD5E68">
      <w:pPr>
        <w:pStyle w:val="BodyText"/>
        <w:rPr>
          <w:sz w:val="20"/>
        </w:rPr>
      </w:pPr>
    </w:p>
    <w:p w14:paraId="6C495FCF" w14:textId="77777777" w:rsidR="00DD5E68" w:rsidRDefault="00DD5E68">
      <w:pPr>
        <w:pStyle w:val="BodyText"/>
        <w:rPr>
          <w:sz w:val="20"/>
        </w:rPr>
      </w:pPr>
    </w:p>
    <w:p w14:paraId="6C495FD0" w14:textId="77777777" w:rsidR="00DD5E68" w:rsidRDefault="00DD5E68">
      <w:pPr>
        <w:pStyle w:val="BodyText"/>
        <w:rPr>
          <w:sz w:val="20"/>
        </w:rPr>
      </w:pPr>
    </w:p>
    <w:p w14:paraId="6C495FD1" w14:textId="77777777" w:rsidR="00DD5E68" w:rsidRDefault="00DD5E68">
      <w:pPr>
        <w:pStyle w:val="BodyText"/>
        <w:rPr>
          <w:sz w:val="20"/>
        </w:rPr>
      </w:pPr>
    </w:p>
    <w:p w14:paraId="6C495FD2" w14:textId="77777777" w:rsidR="00DD5E68" w:rsidRDefault="00DD5E68">
      <w:pPr>
        <w:pStyle w:val="BodyText"/>
        <w:spacing w:before="189"/>
        <w:rPr>
          <w:sz w:val="20"/>
        </w:rPr>
      </w:pPr>
    </w:p>
    <w:p w14:paraId="6C495FD4" w14:textId="3A4CF1E4" w:rsidR="00DD5E68" w:rsidRDefault="00DD5E68" w:rsidP="005B7AC0">
      <w:pPr>
        <w:jc w:val="center"/>
        <w:rPr>
          <w:sz w:val="20"/>
        </w:rPr>
        <w:sectPr w:rsidR="00DD5E68">
          <w:pgSz w:w="16860" w:h="11930" w:orient="landscape"/>
          <w:pgMar w:top="1340" w:right="1020" w:bottom="280" w:left="1020" w:header="720" w:footer="720" w:gutter="0"/>
          <w:cols w:space="720"/>
        </w:sectPr>
      </w:pPr>
    </w:p>
    <w:p w14:paraId="6C495FD5" w14:textId="77777777" w:rsidR="00DD5E68" w:rsidRDefault="00877EE3">
      <w:pPr>
        <w:pStyle w:val="Heading1"/>
        <w:numPr>
          <w:ilvl w:val="0"/>
          <w:numId w:val="3"/>
        </w:numPr>
        <w:tabs>
          <w:tab w:val="left" w:pos="813"/>
        </w:tabs>
        <w:spacing w:before="78"/>
        <w:ind w:left="813" w:hanging="710"/>
      </w:pPr>
      <w:r>
        <w:t>SPECIFIED</w:t>
      </w:r>
      <w:r>
        <w:rPr>
          <w:spacing w:val="-11"/>
        </w:rPr>
        <w:t xml:space="preserve"> </w:t>
      </w:r>
      <w:r>
        <w:rPr>
          <w:spacing w:val="-2"/>
        </w:rPr>
        <w:t>EQUIPMENT</w:t>
      </w:r>
    </w:p>
    <w:p w14:paraId="6C495FD6" w14:textId="77777777" w:rsidR="00DD5E68" w:rsidRDefault="00DD5E68">
      <w:pPr>
        <w:pStyle w:val="BodyText"/>
        <w:spacing w:before="70"/>
        <w:rPr>
          <w:b/>
        </w:rPr>
      </w:pPr>
    </w:p>
    <w:p w14:paraId="6C495FD7" w14:textId="77777777" w:rsidR="00DD5E68" w:rsidRDefault="00877EE3">
      <w:pPr>
        <w:ind w:left="103"/>
        <w:rPr>
          <w:i/>
        </w:rPr>
      </w:pPr>
      <w:r>
        <w:rPr>
          <w:i/>
          <w:spacing w:val="-2"/>
        </w:rPr>
        <w:t>Standard Equipment</w:t>
      </w:r>
    </w:p>
    <w:p w14:paraId="6C495FD8" w14:textId="77777777" w:rsidR="00DD5E68" w:rsidRDefault="00877EE3">
      <w:pPr>
        <w:pStyle w:val="ListParagraph"/>
        <w:numPr>
          <w:ilvl w:val="1"/>
          <w:numId w:val="3"/>
        </w:numPr>
        <w:tabs>
          <w:tab w:val="left" w:pos="799"/>
          <w:tab w:val="left" w:pos="811"/>
        </w:tabs>
        <w:spacing w:before="225" w:line="228" w:lineRule="auto"/>
        <w:ind w:left="811" w:right="118" w:hanging="708"/>
      </w:pPr>
      <w:r>
        <w:t>The</w:t>
      </w:r>
      <w:r>
        <w:rPr>
          <w:spacing w:val="40"/>
        </w:rPr>
        <w:t xml:space="preserve"> </w:t>
      </w:r>
      <w:r>
        <w:t>Train</w:t>
      </w:r>
      <w:r>
        <w:rPr>
          <w:spacing w:val="40"/>
        </w:rPr>
        <w:t xml:space="preserve"> </w:t>
      </w:r>
      <w:r>
        <w:t>Operator</w:t>
      </w:r>
      <w:r>
        <w:rPr>
          <w:spacing w:val="40"/>
        </w:rPr>
        <w:t xml:space="preserve"> </w:t>
      </w:r>
      <w:r>
        <w:t>has</w:t>
      </w:r>
      <w:r>
        <w:rPr>
          <w:spacing w:val="40"/>
        </w:rPr>
        <w:t xml:space="preserve"> </w:t>
      </w:r>
      <w:r>
        <w:t>Firm</w:t>
      </w:r>
      <w:r>
        <w:rPr>
          <w:spacing w:val="40"/>
        </w:rPr>
        <w:t xml:space="preserve"> </w:t>
      </w:r>
      <w:r>
        <w:t>Rights</w:t>
      </w:r>
      <w:r>
        <w:rPr>
          <w:spacing w:val="40"/>
        </w:rPr>
        <w:t xml:space="preserve"> </w:t>
      </w:r>
      <w:r>
        <w:t>to</w:t>
      </w:r>
      <w:r>
        <w:rPr>
          <w:spacing w:val="40"/>
        </w:rPr>
        <w:t xml:space="preserve"> </w:t>
      </w:r>
      <w:r>
        <w:t>use</w:t>
      </w:r>
      <w:r>
        <w:rPr>
          <w:spacing w:val="40"/>
        </w:rPr>
        <w:t xml:space="preserve"> </w:t>
      </w:r>
      <w:r>
        <w:t>the</w:t>
      </w:r>
      <w:r>
        <w:rPr>
          <w:spacing w:val="40"/>
        </w:rPr>
        <w:t xml:space="preserve"> </w:t>
      </w:r>
      <w:r>
        <w:t>Standard</w:t>
      </w:r>
      <w:r>
        <w:rPr>
          <w:spacing w:val="40"/>
        </w:rPr>
        <w:t xml:space="preserve"> </w:t>
      </w:r>
      <w:r>
        <w:t>Specified</w:t>
      </w:r>
      <w:r>
        <w:rPr>
          <w:spacing w:val="40"/>
        </w:rPr>
        <w:t xml:space="preserve"> </w:t>
      </w:r>
      <w:r>
        <w:t>Equipment</w:t>
      </w:r>
      <w:r>
        <w:rPr>
          <w:spacing w:val="40"/>
        </w:rPr>
        <w:t xml:space="preserve"> </w:t>
      </w:r>
      <w:r>
        <w:t>set</w:t>
      </w:r>
      <w:r>
        <w:rPr>
          <w:spacing w:val="40"/>
        </w:rPr>
        <w:t xml:space="preserve"> </w:t>
      </w:r>
      <w:r>
        <w:t>out below for providing Services:</w:t>
      </w:r>
    </w:p>
    <w:p w14:paraId="6C495FD9" w14:textId="77777777" w:rsidR="00DD5E68" w:rsidRDefault="00877EE3">
      <w:pPr>
        <w:pStyle w:val="BodyText"/>
        <w:spacing w:before="191"/>
        <w:ind w:left="811"/>
      </w:pPr>
      <w:r>
        <w:rPr>
          <w:spacing w:val="-5"/>
        </w:rPr>
        <w:t>TBD</w:t>
      </w:r>
    </w:p>
    <w:p w14:paraId="6C495FDA" w14:textId="77777777" w:rsidR="00DD5E68" w:rsidRDefault="00877EE3">
      <w:pPr>
        <w:pStyle w:val="ListParagraph"/>
        <w:numPr>
          <w:ilvl w:val="1"/>
          <w:numId w:val="3"/>
        </w:numPr>
        <w:tabs>
          <w:tab w:val="left" w:pos="799"/>
        </w:tabs>
        <w:spacing w:before="189"/>
        <w:ind w:left="799" w:hanging="696"/>
      </w:pPr>
      <w:r>
        <w:t>No</w:t>
      </w:r>
      <w:r>
        <w:rPr>
          <w:spacing w:val="30"/>
        </w:rPr>
        <w:t xml:space="preserve"> </w:t>
      </w:r>
      <w:r>
        <w:t>Standard</w:t>
      </w:r>
      <w:r>
        <w:rPr>
          <w:spacing w:val="33"/>
        </w:rPr>
        <w:t xml:space="preserve"> </w:t>
      </w:r>
      <w:r>
        <w:t>Specified</w:t>
      </w:r>
      <w:r>
        <w:rPr>
          <w:spacing w:val="33"/>
        </w:rPr>
        <w:t xml:space="preserve"> </w:t>
      </w:r>
      <w:r>
        <w:t>Equipment</w:t>
      </w:r>
      <w:r>
        <w:rPr>
          <w:spacing w:val="34"/>
        </w:rPr>
        <w:t xml:space="preserve"> </w:t>
      </w:r>
      <w:r>
        <w:t>may</w:t>
      </w:r>
      <w:r>
        <w:rPr>
          <w:spacing w:val="31"/>
        </w:rPr>
        <w:t xml:space="preserve"> </w:t>
      </w:r>
      <w:r>
        <w:t>be</w:t>
      </w:r>
      <w:r>
        <w:rPr>
          <w:spacing w:val="33"/>
        </w:rPr>
        <w:t xml:space="preserve"> </w:t>
      </w:r>
      <w:r>
        <w:t>used</w:t>
      </w:r>
      <w:r>
        <w:rPr>
          <w:spacing w:val="33"/>
        </w:rPr>
        <w:t xml:space="preserve"> </w:t>
      </w:r>
      <w:r>
        <w:t>until</w:t>
      </w:r>
      <w:r>
        <w:rPr>
          <w:spacing w:val="37"/>
        </w:rPr>
        <w:t xml:space="preserve"> </w:t>
      </w:r>
      <w:r>
        <w:t>and</w:t>
      </w:r>
      <w:r>
        <w:rPr>
          <w:spacing w:val="31"/>
        </w:rPr>
        <w:t xml:space="preserve"> </w:t>
      </w:r>
      <w:r>
        <w:rPr>
          <w:spacing w:val="-2"/>
        </w:rPr>
        <w:t>unless:</w:t>
      </w:r>
    </w:p>
    <w:p w14:paraId="6C495FDB" w14:textId="77777777" w:rsidR="00DD5E68" w:rsidRDefault="00877EE3">
      <w:pPr>
        <w:pStyle w:val="ListParagraph"/>
        <w:numPr>
          <w:ilvl w:val="2"/>
          <w:numId w:val="3"/>
        </w:numPr>
        <w:tabs>
          <w:tab w:val="left" w:pos="1663"/>
        </w:tabs>
        <w:spacing w:before="227"/>
      </w:pPr>
      <w:r>
        <w:t>the</w:t>
      </w:r>
      <w:r>
        <w:rPr>
          <w:spacing w:val="-4"/>
        </w:rPr>
        <w:t xml:space="preserve"> </w:t>
      </w:r>
      <w:r>
        <w:t>necessary</w:t>
      </w:r>
      <w:r>
        <w:rPr>
          <w:spacing w:val="-3"/>
        </w:rPr>
        <w:t xml:space="preserve"> </w:t>
      </w:r>
      <w:r>
        <w:t>route</w:t>
      </w:r>
      <w:r>
        <w:rPr>
          <w:spacing w:val="-5"/>
        </w:rPr>
        <w:t xml:space="preserve"> </w:t>
      </w:r>
      <w:r>
        <w:t>clearance</w:t>
      </w:r>
      <w:r>
        <w:rPr>
          <w:spacing w:val="-4"/>
        </w:rPr>
        <w:t xml:space="preserve"> </w:t>
      </w:r>
      <w:r>
        <w:t>has</w:t>
      </w:r>
      <w:r>
        <w:rPr>
          <w:spacing w:val="-3"/>
        </w:rPr>
        <w:t xml:space="preserve"> </w:t>
      </w:r>
      <w:r>
        <w:t>been</w:t>
      </w:r>
      <w:r>
        <w:rPr>
          <w:spacing w:val="-3"/>
        </w:rPr>
        <w:t xml:space="preserve"> </w:t>
      </w:r>
      <w:r>
        <w:t>obtained;</w:t>
      </w:r>
      <w:r>
        <w:rPr>
          <w:spacing w:val="-4"/>
        </w:rPr>
        <w:t xml:space="preserve"> </w:t>
      </w:r>
      <w:r>
        <w:rPr>
          <w:spacing w:val="-5"/>
        </w:rPr>
        <w:t>and</w:t>
      </w:r>
    </w:p>
    <w:p w14:paraId="6C495FDC" w14:textId="77777777" w:rsidR="00DD5E68" w:rsidRDefault="00877EE3">
      <w:pPr>
        <w:pStyle w:val="ListParagraph"/>
        <w:numPr>
          <w:ilvl w:val="2"/>
          <w:numId w:val="3"/>
        </w:numPr>
        <w:tabs>
          <w:tab w:val="left" w:pos="1663"/>
        </w:tabs>
        <w:spacing w:before="227"/>
      </w:pPr>
      <w:r>
        <w:t>the</w:t>
      </w:r>
      <w:r>
        <w:rPr>
          <w:spacing w:val="-4"/>
        </w:rPr>
        <w:t xml:space="preserve"> </w:t>
      </w:r>
      <w:r>
        <w:t>necessary</w:t>
      </w:r>
      <w:r>
        <w:rPr>
          <w:spacing w:val="-3"/>
        </w:rPr>
        <w:t xml:space="preserve"> </w:t>
      </w:r>
      <w:r>
        <w:t>vehicle</w:t>
      </w:r>
      <w:r>
        <w:rPr>
          <w:spacing w:val="-5"/>
        </w:rPr>
        <w:t xml:space="preserve"> </w:t>
      </w:r>
      <w:r>
        <w:t>acceptance</w:t>
      </w:r>
      <w:r>
        <w:rPr>
          <w:spacing w:val="-4"/>
        </w:rPr>
        <w:t xml:space="preserve"> </w:t>
      </w:r>
      <w:r>
        <w:t>has</w:t>
      </w:r>
      <w:r>
        <w:rPr>
          <w:spacing w:val="-3"/>
        </w:rPr>
        <w:t xml:space="preserve"> </w:t>
      </w:r>
      <w:r>
        <w:t>been</w:t>
      </w:r>
      <w:r>
        <w:rPr>
          <w:spacing w:val="-3"/>
        </w:rPr>
        <w:t xml:space="preserve"> </w:t>
      </w:r>
      <w:r>
        <w:rPr>
          <w:spacing w:val="-2"/>
        </w:rPr>
        <w:t>obtained.</w:t>
      </w:r>
    </w:p>
    <w:p w14:paraId="6C495FDD" w14:textId="77777777" w:rsidR="00DD5E68" w:rsidRDefault="00DD5E68">
      <w:pPr>
        <w:pStyle w:val="BodyText"/>
      </w:pPr>
    </w:p>
    <w:p w14:paraId="6C495FDE" w14:textId="77777777" w:rsidR="00DD5E68" w:rsidRDefault="00877EE3">
      <w:pPr>
        <w:ind w:left="103"/>
        <w:rPr>
          <w:i/>
        </w:rPr>
      </w:pPr>
      <w:r>
        <w:rPr>
          <w:i/>
        </w:rPr>
        <w:t>Additional</w:t>
      </w:r>
      <w:r>
        <w:rPr>
          <w:i/>
          <w:spacing w:val="-3"/>
        </w:rPr>
        <w:t xml:space="preserve"> </w:t>
      </w:r>
      <w:r>
        <w:rPr>
          <w:i/>
          <w:spacing w:val="-2"/>
        </w:rPr>
        <w:t>Equipment</w:t>
      </w:r>
    </w:p>
    <w:p w14:paraId="6C495FDF" w14:textId="77777777" w:rsidR="00DD5E68" w:rsidRDefault="00877EE3">
      <w:pPr>
        <w:pStyle w:val="ListParagraph"/>
        <w:numPr>
          <w:ilvl w:val="1"/>
          <w:numId w:val="3"/>
        </w:numPr>
        <w:tabs>
          <w:tab w:val="left" w:pos="799"/>
          <w:tab w:val="left" w:pos="811"/>
        </w:tabs>
        <w:spacing w:before="224" w:line="228" w:lineRule="auto"/>
        <w:ind w:left="811" w:right="113" w:hanging="708"/>
      </w:pPr>
      <w:r>
        <w:t>The Additional Specified Equipment set out below may be used in an emergency and as a</w:t>
      </w:r>
      <w:r>
        <w:rPr>
          <w:spacing w:val="40"/>
        </w:rPr>
        <w:t xml:space="preserve"> </w:t>
      </w:r>
      <w:r>
        <w:t>temporary measure only:</w:t>
      </w:r>
    </w:p>
    <w:p w14:paraId="6C495FE0" w14:textId="77777777" w:rsidR="00DD5E68" w:rsidRDefault="00DD5E68">
      <w:pPr>
        <w:pStyle w:val="BodyText"/>
        <w:spacing w:before="2"/>
      </w:pPr>
    </w:p>
    <w:p w14:paraId="6C495FE1" w14:textId="77777777" w:rsidR="00DD5E68" w:rsidRDefault="00877EE3">
      <w:pPr>
        <w:pStyle w:val="BodyText"/>
        <w:ind w:left="811"/>
      </w:pPr>
      <w:r>
        <w:rPr>
          <w:spacing w:val="-5"/>
        </w:rPr>
        <w:t>TBD</w:t>
      </w:r>
    </w:p>
    <w:p w14:paraId="6C495FE2" w14:textId="77777777" w:rsidR="00DD5E68" w:rsidRDefault="00877EE3">
      <w:pPr>
        <w:pStyle w:val="BodyText"/>
        <w:spacing w:before="204" w:line="228" w:lineRule="auto"/>
        <w:ind w:left="811" w:right="110"/>
        <w:jc w:val="both"/>
      </w:pPr>
      <w:r>
        <w:t>provided</w:t>
      </w:r>
      <w:r>
        <w:rPr>
          <w:spacing w:val="-9"/>
        </w:rPr>
        <w:t xml:space="preserve"> </w:t>
      </w:r>
      <w:r>
        <w:t>that</w:t>
      </w:r>
      <w:r>
        <w:rPr>
          <w:spacing w:val="-8"/>
        </w:rPr>
        <w:t xml:space="preserve"> </w:t>
      </w:r>
      <w:r>
        <w:t>for</w:t>
      </w:r>
      <w:r>
        <w:rPr>
          <w:spacing w:val="-8"/>
        </w:rPr>
        <w:t xml:space="preserve"> </w:t>
      </w:r>
      <w:r>
        <w:t>the</w:t>
      </w:r>
      <w:r>
        <w:rPr>
          <w:spacing w:val="-8"/>
        </w:rPr>
        <w:t xml:space="preserve"> </w:t>
      </w:r>
      <w:r>
        <w:t>purpose</w:t>
      </w:r>
      <w:r>
        <w:rPr>
          <w:spacing w:val="-8"/>
        </w:rPr>
        <w:t xml:space="preserve"> </w:t>
      </w:r>
      <w:r>
        <w:t>of</w:t>
      </w:r>
      <w:r>
        <w:rPr>
          <w:spacing w:val="-7"/>
        </w:rPr>
        <w:t xml:space="preserve"> </w:t>
      </w:r>
      <w:r>
        <w:t>determining</w:t>
      </w:r>
      <w:r>
        <w:rPr>
          <w:spacing w:val="-9"/>
        </w:rPr>
        <w:t xml:space="preserve"> </w:t>
      </w:r>
      <w:r>
        <w:t>the</w:t>
      </w:r>
      <w:r>
        <w:rPr>
          <w:spacing w:val="-8"/>
        </w:rPr>
        <w:t xml:space="preserve"> </w:t>
      </w:r>
      <w:r>
        <w:t>maximum</w:t>
      </w:r>
      <w:r>
        <w:rPr>
          <w:spacing w:val="-8"/>
        </w:rPr>
        <w:t xml:space="preserve"> </w:t>
      </w:r>
      <w:r>
        <w:t>length</w:t>
      </w:r>
      <w:r>
        <w:rPr>
          <w:spacing w:val="-9"/>
        </w:rPr>
        <w:t xml:space="preserve"> </w:t>
      </w:r>
      <w:r>
        <w:t>of</w:t>
      </w:r>
      <w:r>
        <w:rPr>
          <w:spacing w:val="-7"/>
        </w:rPr>
        <w:t xml:space="preserve"> </w:t>
      </w:r>
      <w:r>
        <w:t>a</w:t>
      </w:r>
      <w:r>
        <w:rPr>
          <w:spacing w:val="-9"/>
        </w:rPr>
        <w:t xml:space="preserve"> </w:t>
      </w:r>
      <w:r>
        <w:t>Train,</w:t>
      </w:r>
      <w:r>
        <w:rPr>
          <w:spacing w:val="-9"/>
        </w:rPr>
        <w:t xml:space="preserve"> </w:t>
      </w:r>
      <w:r>
        <w:t>the</w:t>
      </w:r>
      <w:r>
        <w:rPr>
          <w:spacing w:val="-9"/>
        </w:rPr>
        <w:t xml:space="preserve"> </w:t>
      </w:r>
      <w:r>
        <w:t>length</w:t>
      </w:r>
      <w:r>
        <w:rPr>
          <w:spacing w:val="-10"/>
        </w:rPr>
        <w:t xml:space="preserve"> </w:t>
      </w:r>
      <w:r>
        <w:t>of</w:t>
      </w:r>
      <w:r>
        <w:rPr>
          <w:spacing w:val="-5"/>
        </w:rPr>
        <w:t xml:space="preserve"> </w:t>
      </w:r>
      <w:r>
        <w:t>the type of Additional Specified Equipment shall be added to the length of the rolling stock to which it is coupled.</w:t>
      </w:r>
    </w:p>
    <w:p w14:paraId="6C495FE3" w14:textId="77777777" w:rsidR="00DD5E68" w:rsidRDefault="00877EE3">
      <w:pPr>
        <w:pStyle w:val="ListParagraph"/>
        <w:numPr>
          <w:ilvl w:val="1"/>
          <w:numId w:val="3"/>
        </w:numPr>
        <w:tabs>
          <w:tab w:val="left" w:pos="799"/>
          <w:tab w:val="left" w:pos="811"/>
        </w:tabs>
        <w:spacing w:before="200" w:line="228" w:lineRule="auto"/>
        <w:ind w:left="811" w:right="113" w:hanging="708"/>
      </w:pPr>
      <w:r>
        <w:t>No</w:t>
      </w:r>
      <w:r>
        <w:rPr>
          <w:spacing w:val="40"/>
        </w:rPr>
        <w:t xml:space="preserve"> </w:t>
      </w:r>
      <w:r>
        <w:t>Additional</w:t>
      </w:r>
      <w:r>
        <w:rPr>
          <w:spacing w:val="40"/>
        </w:rPr>
        <w:t xml:space="preserve"> </w:t>
      </w:r>
      <w:r>
        <w:t>Specified</w:t>
      </w:r>
      <w:r>
        <w:rPr>
          <w:spacing w:val="40"/>
        </w:rPr>
        <w:t xml:space="preserve"> </w:t>
      </w:r>
      <w:r>
        <w:t>Equipment</w:t>
      </w:r>
      <w:r>
        <w:rPr>
          <w:spacing w:val="40"/>
        </w:rPr>
        <w:t xml:space="preserve"> </w:t>
      </w:r>
      <w:r>
        <w:t>may</w:t>
      </w:r>
      <w:r>
        <w:rPr>
          <w:spacing w:val="40"/>
        </w:rPr>
        <w:t xml:space="preserve"> </w:t>
      </w:r>
      <w:r>
        <w:t>be</w:t>
      </w:r>
      <w:r>
        <w:rPr>
          <w:spacing w:val="40"/>
        </w:rPr>
        <w:t xml:space="preserve"> </w:t>
      </w:r>
      <w:r>
        <w:t>used</w:t>
      </w:r>
      <w:r>
        <w:rPr>
          <w:spacing w:val="40"/>
        </w:rPr>
        <w:t xml:space="preserve"> </w:t>
      </w:r>
      <w:r>
        <w:t>until</w:t>
      </w:r>
      <w:r>
        <w:rPr>
          <w:spacing w:val="40"/>
        </w:rPr>
        <w:t xml:space="preserve"> </w:t>
      </w:r>
      <w:r>
        <w:t>and</w:t>
      </w:r>
      <w:r>
        <w:rPr>
          <w:spacing w:val="40"/>
        </w:rPr>
        <w:t xml:space="preserve"> </w:t>
      </w:r>
      <w:r>
        <w:t>unless</w:t>
      </w:r>
      <w:r>
        <w:rPr>
          <w:spacing w:val="40"/>
        </w:rPr>
        <w:t xml:space="preserve"> </w:t>
      </w:r>
      <w:r>
        <w:t>the</w:t>
      </w:r>
      <w:r>
        <w:rPr>
          <w:spacing w:val="40"/>
        </w:rPr>
        <w:t xml:space="preserve"> </w:t>
      </w:r>
      <w:r>
        <w:t>necessary</w:t>
      </w:r>
      <w:r>
        <w:rPr>
          <w:spacing w:val="40"/>
        </w:rPr>
        <w:t xml:space="preserve"> </w:t>
      </w:r>
      <w:r>
        <w:t>route clearance has been obtained.</w:t>
      </w:r>
    </w:p>
    <w:p w14:paraId="6C495FE4" w14:textId="77777777" w:rsidR="00DD5E68" w:rsidRDefault="00DD5E68">
      <w:pPr>
        <w:pStyle w:val="BodyText"/>
        <w:spacing w:before="51"/>
      </w:pPr>
    </w:p>
    <w:p w14:paraId="6C495FE5" w14:textId="77777777" w:rsidR="00DD5E68" w:rsidRDefault="00877EE3">
      <w:pPr>
        <w:pStyle w:val="Heading1"/>
        <w:numPr>
          <w:ilvl w:val="0"/>
          <w:numId w:val="3"/>
        </w:numPr>
        <w:tabs>
          <w:tab w:val="left" w:pos="813"/>
        </w:tabs>
        <w:ind w:left="813" w:hanging="710"/>
      </w:pPr>
      <w:r>
        <w:rPr>
          <w:spacing w:val="-2"/>
        </w:rPr>
        <w:t>INFRASTRUCTURE</w:t>
      </w:r>
      <w:r>
        <w:t xml:space="preserve"> </w:t>
      </w:r>
      <w:r>
        <w:rPr>
          <w:spacing w:val="-2"/>
        </w:rPr>
        <w:t>CAPABILITY</w:t>
      </w:r>
    </w:p>
    <w:p w14:paraId="6C495FE6" w14:textId="45D58D5D" w:rsidR="00DD5E68" w:rsidRDefault="00B33050">
      <w:pPr>
        <w:pStyle w:val="ListParagraph"/>
        <w:numPr>
          <w:ilvl w:val="1"/>
          <w:numId w:val="3"/>
        </w:numPr>
        <w:tabs>
          <w:tab w:val="left" w:pos="798"/>
          <w:tab w:val="left" w:pos="811"/>
        </w:tabs>
        <w:spacing w:before="188"/>
        <w:ind w:left="811" w:right="108" w:hanging="708"/>
        <w:jc w:val="both"/>
      </w:pPr>
      <w:r>
        <w:t>The Company shall provide or procure</w:t>
      </w:r>
      <w:r>
        <w:rPr>
          <w:spacing w:val="-1"/>
        </w:rPr>
        <w:t xml:space="preserve"> </w:t>
      </w:r>
      <w:r>
        <w:t>the provision of sufficient infrastructure capability</w:t>
      </w:r>
      <w:r>
        <w:rPr>
          <w:spacing w:val="-2"/>
        </w:rPr>
        <w:t xml:space="preserve"> </w:t>
      </w:r>
      <w:r>
        <w:t>on</w:t>
      </w:r>
      <w:r>
        <w:rPr>
          <w:spacing w:val="-8"/>
        </w:rPr>
        <w:t xml:space="preserve"> </w:t>
      </w:r>
      <w:r>
        <w:t>HS1 for the Standard Specified Equipment or a train</w:t>
      </w:r>
      <w:r>
        <w:rPr>
          <w:spacing w:val="-1"/>
        </w:rPr>
        <w:t xml:space="preserve"> </w:t>
      </w:r>
      <w:r>
        <w:t>with equivalent performance characteristics to travel in either direction between St Pancras International at a stand in the</w:t>
      </w:r>
      <w:r>
        <w:rPr>
          <w:spacing w:val="40"/>
        </w:rPr>
        <w:t xml:space="preserve"> </w:t>
      </w:r>
      <w:r>
        <w:t>platform</w:t>
      </w:r>
      <w:r>
        <w:rPr>
          <w:spacing w:val="40"/>
        </w:rPr>
        <w:t xml:space="preserve"> </w:t>
      </w:r>
      <w:r>
        <w:t>and the Eurotunnel Boundary without stopping in not more than 31</w:t>
      </w:r>
      <w:r>
        <w:rPr>
          <w:spacing w:val="-5"/>
        </w:rPr>
        <w:t xml:space="preserve"> </w:t>
      </w:r>
      <w:r>
        <w:t>minutes</w:t>
      </w:r>
      <w:r>
        <w:rPr>
          <w:spacing w:val="-4"/>
        </w:rPr>
        <w:t xml:space="preserve"> </w:t>
      </w:r>
      <w:r>
        <w:t>and</w:t>
      </w:r>
      <w:r>
        <w:rPr>
          <w:spacing w:val="-7"/>
        </w:rPr>
        <w:t xml:space="preserve"> </w:t>
      </w:r>
      <w:r>
        <w:t>nil</w:t>
      </w:r>
      <w:r>
        <w:rPr>
          <w:spacing w:val="-4"/>
        </w:rPr>
        <w:t xml:space="preserve"> </w:t>
      </w:r>
      <w:r>
        <w:t xml:space="preserve">seconds under normal </w:t>
      </w:r>
      <w:proofErr w:type="spellStart"/>
      <w:r>
        <w:t>signalling</w:t>
      </w:r>
      <w:proofErr w:type="spellEnd"/>
      <w:r>
        <w:t xml:space="preserve"> conditions.</w:t>
      </w:r>
    </w:p>
    <w:p w14:paraId="6C495FE7" w14:textId="77777777" w:rsidR="00DD5E68" w:rsidRDefault="00DD5E68">
      <w:pPr>
        <w:pStyle w:val="BodyText"/>
        <w:spacing w:before="52"/>
      </w:pPr>
    </w:p>
    <w:p w14:paraId="6C495FE8" w14:textId="77777777" w:rsidR="00DD5E68" w:rsidRDefault="00877EE3">
      <w:pPr>
        <w:pStyle w:val="Heading1"/>
        <w:numPr>
          <w:ilvl w:val="0"/>
          <w:numId w:val="3"/>
        </w:numPr>
        <w:tabs>
          <w:tab w:val="left" w:pos="813"/>
        </w:tabs>
        <w:spacing w:before="1"/>
        <w:ind w:left="813" w:hanging="710"/>
      </w:pPr>
      <w:r>
        <w:rPr>
          <w:spacing w:val="-2"/>
        </w:rPr>
        <w:t>TURNAROUND</w:t>
      </w:r>
      <w:r>
        <w:rPr>
          <w:spacing w:val="-12"/>
        </w:rPr>
        <w:t xml:space="preserve"> </w:t>
      </w:r>
      <w:r>
        <w:rPr>
          <w:spacing w:val="-2"/>
        </w:rPr>
        <w:t>TIMES,</w:t>
      </w:r>
      <w:r>
        <w:rPr>
          <w:spacing w:val="-3"/>
        </w:rPr>
        <w:t xml:space="preserve"> </w:t>
      </w:r>
      <w:r>
        <w:rPr>
          <w:spacing w:val="-2"/>
        </w:rPr>
        <w:t>PLATFORMS</w:t>
      </w:r>
      <w:r>
        <w:rPr>
          <w:spacing w:val="39"/>
        </w:rPr>
        <w:t xml:space="preserve"> </w:t>
      </w:r>
      <w:r>
        <w:rPr>
          <w:spacing w:val="-2"/>
        </w:rPr>
        <w:t>AND</w:t>
      </w:r>
      <w:r>
        <w:rPr>
          <w:spacing w:val="-13"/>
        </w:rPr>
        <w:t xml:space="preserve"> </w:t>
      </w:r>
      <w:r>
        <w:rPr>
          <w:spacing w:val="-2"/>
        </w:rPr>
        <w:t>STATION</w:t>
      </w:r>
      <w:r>
        <w:rPr>
          <w:spacing w:val="-4"/>
        </w:rPr>
        <w:t xml:space="preserve"> </w:t>
      </w:r>
      <w:r>
        <w:rPr>
          <w:spacing w:val="-2"/>
        </w:rPr>
        <w:t>CALLS</w:t>
      </w:r>
    </w:p>
    <w:p w14:paraId="6C495FE9" w14:textId="77777777" w:rsidR="00DD5E68" w:rsidRDefault="00877EE3">
      <w:pPr>
        <w:spacing w:before="181"/>
        <w:ind w:left="103"/>
        <w:rPr>
          <w:i/>
        </w:rPr>
      </w:pPr>
      <w:r>
        <w:rPr>
          <w:i/>
          <w:spacing w:val="-2"/>
        </w:rPr>
        <w:t>Turnaround</w:t>
      </w:r>
      <w:r>
        <w:rPr>
          <w:i/>
          <w:spacing w:val="-13"/>
        </w:rPr>
        <w:t xml:space="preserve"> </w:t>
      </w:r>
      <w:r>
        <w:rPr>
          <w:i/>
          <w:spacing w:val="-2"/>
        </w:rPr>
        <w:t>Times</w:t>
      </w:r>
    </w:p>
    <w:p w14:paraId="6C495FEA" w14:textId="77777777" w:rsidR="00DD5E68" w:rsidRDefault="00877EE3">
      <w:pPr>
        <w:pStyle w:val="ListParagraph"/>
        <w:numPr>
          <w:ilvl w:val="1"/>
          <w:numId w:val="3"/>
        </w:numPr>
        <w:tabs>
          <w:tab w:val="left" w:pos="811"/>
          <w:tab w:val="left" w:pos="813"/>
        </w:tabs>
        <w:spacing w:before="207" w:line="235" w:lineRule="auto"/>
        <w:ind w:left="811" w:right="487" w:hanging="708"/>
        <w:jc w:val="both"/>
      </w:pPr>
      <w:r>
        <w:tab/>
        <w:t>Subject to paragraphs 5.2 and 5.3, for each Service terminating at St Pancras International, the Train Operator has a Firm Right to a turnaround time of not less than 55 minutes at St Pancras International.</w:t>
      </w:r>
    </w:p>
    <w:p w14:paraId="6C495FEB" w14:textId="2C9D0553" w:rsidR="00DD5E68" w:rsidRDefault="00877EE3">
      <w:pPr>
        <w:pStyle w:val="ListParagraph"/>
        <w:numPr>
          <w:ilvl w:val="1"/>
          <w:numId w:val="3"/>
        </w:numPr>
        <w:tabs>
          <w:tab w:val="left" w:pos="811"/>
          <w:tab w:val="left" w:pos="813"/>
        </w:tabs>
        <w:spacing w:before="208" w:line="230" w:lineRule="auto"/>
        <w:ind w:left="811" w:right="578" w:hanging="708"/>
        <w:jc w:val="both"/>
      </w:pPr>
      <w:r>
        <w:tab/>
        <w:t xml:space="preserve">If </w:t>
      </w:r>
      <w:r w:rsidR="00B33050">
        <w:t>the Company</w:t>
      </w:r>
      <w:r>
        <w:t xml:space="preserve"> reasonably considers it necessary to specify a</w:t>
      </w:r>
      <w:r>
        <w:rPr>
          <w:spacing w:val="-5"/>
        </w:rPr>
        <w:t xml:space="preserve"> </w:t>
      </w:r>
      <w:r>
        <w:t>turnaround time of less than 55 minutes at St Pancras International for the Train Operator:</w:t>
      </w:r>
    </w:p>
    <w:p w14:paraId="6C495FEC" w14:textId="1EE20125" w:rsidR="00DD5E68" w:rsidRDefault="00877EE3">
      <w:pPr>
        <w:pStyle w:val="ListParagraph"/>
        <w:numPr>
          <w:ilvl w:val="2"/>
          <w:numId w:val="3"/>
        </w:numPr>
        <w:tabs>
          <w:tab w:val="left" w:pos="1440"/>
        </w:tabs>
        <w:spacing w:before="203"/>
        <w:ind w:left="1440" w:right="113" w:hanging="629"/>
        <w:jc w:val="both"/>
      </w:pPr>
      <w:proofErr w:type="gramStart"/>
      <w:r>
        <w:t>in order for</w:t>
      </w:r>
      <w:proofErr w:type="gramEnd"/>
      <w:r>
        <w:t xml:space="preserve"> </w:t>
      </w:r>
      <w:r w:rsidR="00B33050">
        <w:t>the Company</w:t>
      </w:r>
      <w:r>
        <w:t xml:space="preserve"> to make efficient use of railway capacity at St Pancras International; and/or</w:t>
      </w:r>
    </w:p>
    <w:p w14:paraId="6C495FED" w14:textId="77777777" w:rsidR="00DD5E68" w:rsidRDefault="00877EE3">
      <w:pPr>
        <w:pStyle w:val="ListParagraph"/>
        <w:numPr>
          <w:ilvl w:val="2"/>
          <w:numId w:val="3"/>
        </w:numPr>
        <w:tabs>
          <w:tab w:val="left" w:pos="1438"/>
          <w:tab w:val="left" w:pos="1440"/>
        </w:tabs>
        <w:spacing w:before="202"/>
        <w:ind w:left="1440" w:right="124" w:hanging="629"/>
        <w:jc w:val="both"/>
      </w:pPr>
      <w:proofErr w:type="gramStart"/>
      <w:r>
        <w:t>in order to</w:t>
      </w:r>
      <w:proofErr w:type="gramEnd"/>
      <w:r>
        <w:t xml:space="preserve"> provide an equitable and non-discriminatory distribution among all train operators</w:t>
      </w:r>
      <w:r>
        <w:rPr>
          <w:spacing w:val="80"/>
        </w:rPr>
        <w:t xml:space="preserve"> </w:t>
      </w:r>
      <w:r>
        <w:t>operating</w:t>
      </w:r>
      <w:r>
        <w:rPr>
          <w:spacing w:val="80"/>
        </w:rPr>
        <w:t xml:space="preserve"> </w:t>
      </w:r>
      <w:r>
        <w:t>international</w:t>
      </w:r>
      <w:r>
        <w:rPr>
          <w:spacing w:val="80"/>
        </w:rPr>
        <w:t xml:space="preserve"> </w:t>
      </w:r>
      <w:r>
        <w:t>train</w:t>
      </w:r>
      <w:r>
        <w:rPr>
          <w:spacing w:val="80"/>
        </w:rPr>
        <w:t xml:space="preserve"> </w:t>
      </w:r>
      <w:r>
        <w:t>services</w:t>
      </w:r>
      <w:r>
        <w:rPr>
          <w:spacing w:val="80"/>
        </w:rPr>
        <w:t xml:space="preserve"> </w:t>
      </w:r>
      <w:r>
        <w:t>from</w:t>
      </w:r>
      <w:r>
        <w:rPr>
          <w:spacing w:val="80"/>
        </w:rPr>
        <w:t xml:space="preserve"> </w:t>
      </w:r>
      <w:r>
        <w:t>St</w:t>
      </w:r>
      <w:r>
        <w:rPr>
          <w:spacing w:val="80"/>
        </w:rPr>
        <w:t xml:space="preserve"> </w:t>
      </w:r>
      <w:r>
        <w:t>Pancras</w:t>
      </w:r>
      <w:r>
        <w:rPr>
          <w:spacing w:val="-3"/>
        </w:rPr>
        <w:t xml:space="preserve"> </w:t>
      </w:r>
      <w:r>
        <w:t>International, of the capacity for turnaround times available at St Pancras</w:t>
      </w:r>
    </w:p>
    <w:p w14:paraId="6C495FEE" w14:textId="77777777" w:rsidR="00DD5E68" w:rsidRDefault="00877EE3">
      <w:pPr>
        <w:pStyle w:val="BodyText"/>
        <w:spacing w:before="2"/>
        <w:ind w:left="1440"/>
      </w:pPr>
      <w:r>
        <w:rPr>
          <w:spacing w:val="-2"/>
        </w:rPr>
        <w:t>International,</w:t>
      </w:r>
    </w:p>
    <w:p w14:paraId="6C495FF2" w14:textId="77777777" w:rsidR="00DD5E68" w:rsidRDefault="00877EE3" w:rsidP="004C6B79">
      <w:pPr>
        <w:ind w:right="33"/>
        <w:rPr>
          <w:sz w:val="20"/>
        </w:rPr>
      </w:pPr>
      <w:r>
        <w:rPr>
          <w:spacing w:val="-5"/>
          <w:sz w:val="20"/>
        </w:rPr>
        <w:t>14</w:t>
      </w:r>
    </w:p>
    <w:p w14:paraId="6C495FF3" w14:textId="77777777" w:rsidR="00DD5E68" w:rsidRDefault="00DD5E68">
      <w:pPr>
        <w:jc w:val="center"/>
        <w:rPr>
          <w:sz w:val="20"/>
        </w:rPr>
        <w:sectPr w:rsidR="00DD5E68">
          <w:pgSz w:w="11930" w:h="16860"/>
          <w:pgMar w:top="1440" w:right="1400" w:bottom="280" w:left="1440" w:header="720" w:footer="720" w:gutter="0"/>
          <w:cols w:space="720"/>
        </w:sectPr>
      </w:pPr>
    </w:p>
    <w:p w14:paraId="6C495FF4" w14:textId="5F52A090" w:rsidR="00DD5E68" w:rsidRDefault="00877EE3" w:rsidP="004C6B79">
      <w:pPr>
        <w:pStyle w:val="BodyText"/>
        <w:spacing w:before="78"/>
        <w:ind w:left="811" w:right="111"/>
        <w:jc w:val="both"/>
      </w:pPr>
      <w:r>
        <w:t>and that other time is</w:t>
      </w:r>
      <w:r>
        <w:rPr>
          <w:spacing w:val="-2"/>
        </w:rPr>
        <w:t xml:space="preserve"> </w:t>
      </w:r>
      <w:r>
        <w:t>sufficient to meet</w:t>
      </w:r>
      <w:r>
        <w:rPr>
          <w:spacing w:val="-1"/>
        </w:rPr>
        <w:t xml:space="preserve"> </w:t>
      </w:r>
      <w:r>
        <w:t>the reasonable requirements</w:t>
      </w:r>
      <w:r>
        <w:rPr>
          <w:spacing w:val="-2"/>
        </w:rPr>
        <w:t xml:space="preserve"> </w:t>
      </w:r>
      <w:r>
        <w:t>of</w:t>
      </w:r>
      <w:r>
        <w:rPr>
          <w:spacing w:val="-1"/>
        </w:rPr>
        <w:t xml:space="preserve"> </w:t>
      </w:r>
      <w:r>
        <w:t>an international</w:t>
      </w:r>
      <w:r>
        <w:rPr>
          <w:spacing w:val="-1"/>
        </w:rPr>
        <w:t xml:space="preserve"> </w:t>
      </w:r>
      <w:r>
        <w:t xml:space="preserve">train operator for the turning around of an international passenger services train at St Pancras International, then </w:t>
      </w:r>
      <w:r w:rsidR="00B33050">
        <w:t>the Company</w:t>
      </w:r>
      <w:r>
        <w:t xml:space="preserve"> shall promptly notify the Train Operator and the parties shall negotiate in good faith concerning how to fulfil the requirement and meet the</w:t>
      </w:r>
      <w:r>
        <w:rPr>
          <w:spacing w:val="40"/>
        </w:rPr>
        <w:t xml:space="preserve"> </w:t>
      </w:r>
      <w:r>
        <w:t>reasonable needs</w:t>
      </w:r>
      <w:r>
        <w:rPr>
          <w:spacing w:val="40"/>
        </w:rPr>
        <w:t xml:space="preserve"> </w:t>
      </w:r>
      <w:r>
        <w:t>of</w:t>
      </w:r>
      <w:r>
        <w:rPr>
          <w:spacing w:val="40"/>
        </w:rPr>
        <w:t xml:space="preserve"> </w:t>
      </w:r>
      <w:r>
        <w:t>the</w:t>
      </w:r>
      <w:r>
        <w:rPr>
          <w:spacing w:val="40"/>
        </w:rPr>
        <w:t xml:space="preserve"> </w:t>
      </w:r>
      <w:r>
        <w:t>Train</w:t>
      </w:r>
      <w:r>
        <w:rPr>
          <w:spacing w:val="40"/>
        </w:rPr>
        <w:t xml:space="preserve"> </w:t>
      </w:r>
      <w:r>
        <w:t>Operator</w:t>
      </w:r>
      <w:r>
        <w:rPr>
          <w:spacing w:val="40"/>
        </w:rPr>
        <w:t xml:space="preserve"> </w:t>
      </w:r>
      <w:r>
        <w:t>with</w:t>
      </w:r>
      <w:r>
        <w:rPr>
          <w:spacing w:val="40"/>
        </w:rPr>
        <w:t xml:space="preserve"> </w:t>
      </w:r>
      <w:r>
        <w:t>regard</w:t>
      </w:r>
      <w:r>
        <w:rPr>
          <w:spacing w:val="40"/>
        </w:rPr>
        <w:t xml:space="preserve"> </w:t>
      </w:r>
      <w:r>
        <w:t>to</w:t>
      </w:r>
      <w:r>
        <w:rPr>
          <w:spacing w:val="40"/>
        </w:rPr>
        <w:t xml:space="preserve"> </w:t>
      </w:r>
      <w:r>
        <w:t>turnaround</w:t>
      </w:r>
      <w:r>
        <w:rPr>
          <w:spacing w:val="40"/>
        </w:rPr>
        <w:t xml:space="preserve"> </w:t>
      </w:r>
      <w:r>
        <w:t>times.</w:t>
      </w:r>
      <w:r>
        <w:rPr>
          <w:spacing w:val="40"/>
        </w:rPr>
        <w:t xml:space="preserve"> </w:t>
      </w:r>
      <w:r>
        <w:t>If</w:t>
      </w:r>
      <w:r>
        <w:rPr>
          <w:spacing w:val="40"/>
        </w:rPr>
        <w:t xml:space="preserve"> </w:t>
      </w:r>
      <w:r>
        <w:t>the parties</w:t>
      </w:r>
      <w:r>
        <w:rPr>
          <w:spacing w:val="40"/>
        </w:rPr>
        <w:t xml:space="preserve"> </w:t>
      </w:r>
      <w:r>
        <w:t>are</w:t>
      </w:r>
      <w:r>
        <w:rPr>
          <w:spacing w:val="40"/>
        </w:rPr>
        <w:t xml:space="preserve"> </w:t>
      </w:r>
      <w:r>
        <w:t>unable</w:t>
      </w:r>
      <w:r>
        <w:rPr>
          <w:spacing w:val="40"/>
        </w:rPr>
        <w:t xml:space="preserve"> </w:t>
      </w:r>
      <w:r>
        <w:t>to reach an agreement on such revised turnaround times within 6</w:t>
      </w:r>
      <w:r>
        <w:rPr>
          <w:spacing w:val="-9"/>
        </w:rPr>
        <w:t xml:space="preserve"> </w:t>
      </w:r>
      <w:r>
        <w:t>weeks</w:t>
      </w:r>
      <w:r>
        <w:rPr>
          <w:spacing w:val="-7"/>
        </w:rPr>
        <w:t xml:space="preserve"> </w:t>
      </w:r>
      <w:r>
        <w:t>of</w:t>
      </w:r>
      <w:r>
        <w:rPr>
          <w:spacing w:val="-6"/>
        </w:rPr>
        <w:t xml:space="preserve"> </w:t>
      </w:r>
      <w:r>
        <w:t>the</w:t>
      </w:r>
      <w:r>
        <w:rPr>
          <w:spacing w:val="-9"/>
        </w:rPr>
        <w:t xml:space="preserve"> </w:t>
      </w:r>
      <w:r>
        <w:t xml:space="preserve">notification referred to above, the turnaround times </w:t>
      </w:r>
      <w:proofErr w:type="gramStart"/>
      <w:r>
        <w:t>with regard to</w:t>
      </w:r>
      <w:proofErr w:type="gramEnd"/>
      <w:r>
        <w:t xml:space="preserve"> St Pancras International as set out in the Applicable Timetabling Planning Rules shall prevail.</w:t>
      </w:r>
    </w:p>
    <w:p w14:paraId="6C495FF5" w14:textId="77777777" w:rsidR="00DD5E68" w:rsidRDefault="00877EE3">
      <w:pPr>
        <w:spacing w:before="202"/>
        <w:ind w:left="103"/>
        <w:rPr>
          <w:i/>
        </w:rPr>
      </w:pPr>
      <w:r>
        <w:rPr>
          <w:i/>
          <w:spacing w:val="-2"/>
        </w:rPr>
        <w:t>Platforms</w:t>
      </w:r>
    </w:p>
    <w:p w14:paraId="6C495FF6" w14:textId="77777777" w:rsidR="00DD5E68" w:rsidRDefault="00877EE3">
      <w:pPr>
        <w:pStyle w:val="ListParagraph"/>
        <w:numPr>
          <w:ilvl w:val="1"/>
          <w:numId w:val="3"/>
        </w:numPr>
        <w:tabs>
          <w:tab w:val="left" w:pos="799"/>
          <w:tab w:val="left" w:pos="811"/>
        </w:tabs>
        <w:spacing w:before="201" w:line="228" w:lineRule="auto"/>
        <w:ind w:left="811" w:right="116" w:hanging="708"/>
      </w:pPr>
      <w:r>
        <w:t>The</w:t>
      </w:r>
      <w:r>
        <w:rPr>
          <w:spacing w:val="20"/>
        </w:rPr>
        <w:t xml:space="preserve"> </w:t>
      </w:r>
      <w:r>
        <w:t>Train</w:t>
      </w:r>
      <w:r>
        <w:rPr>
          <w:spacing w:val="21"/>
        </w:rPr>
        <w:t xml:space="preserve"> </w:t>
      </w:r>
      <w:r>
        <w:t>Operator</w:t>
      </w:r>
      <w:r>
        <w:rPr>
          <w:spacing w:val="20"/>
        </w:rPr>
        <w:t xml:space="preserve"> </w:t>
      </w:r>
      <w:r>
        <w:t>has</w:t>
      </w:r>
      <w:r>
        <w:rPr>
          <w:spacing w:val="22"/>
        </w:rPr>
        <w:t xml:space="preserve"> </w:t>
      </w:r>
      <w:r>
        <w:t>Firm Rights</w:t>
      </w:r>
      <w:r>
        <w:rPr>
          <w:spacing w:val="21"/>
        </w:rPr>
        <w:t xml:space="preserve"> </w:t>
      </w:r>
      <w:r>
        <w:t>for</w:t>
      </w:r>
      <w:r>
        <w:rPr>
          <w:spacing w:val="20"/>
        </w:rPr>
        <w:t xml:space="preserve"> </w:t>
      </w:r>
      <w:r>
        <w:t>its</w:t>
      </w:r>
      <w:r>
        <w:rPr>
          <w:spacing w:val="22"/>
        </w:rPr>
        <w:t xml:space="preserve"> </w:t>
      </w:r>
      <w:r>
        <w:t>Firm Train</w:t>
      </w:r>
      <w:r>
        <w:rPr>
          <w:spacing w:val="19"/>
        </w:rPr>
        <w:t xml:space="preserve"> </w:t>
      </w:r>
      <w:r>
        <w:t>Slots</w:t>
      </w:r>
      <w:r>
        <w:rPr>
          <w:spacing w:val="21"/>
        </w:rPr>
        <w:t xml:space="preserve"> </w:t>
      </w:r>
      <w:r>
        <w:t>to</w:t>
      </w:r>
      <w:r>
        <w:rPr>
          <w:spacing w:val="21"/>
        </w:rPr>
        <w:t xml:space="preserve"> </w:t>
      </w:r>
      <w:r>
        <w:t>be</w:t>
      </w:r>
      <w:r>
        <w:rPr>
          <w:spacing w:val="21"/>
        </w:rPr>
        <w:t xml:space="preserve"> </w:t>
      </w:r>
      <w:r>
        <w:t>Scheduled</w:t>
      </w:r>
      <w:r>
        <w:rPr>
          <w:spacing w:val="20"/>
        </w:rPr>
        <w:t xml:space="preserve"> </w:t>
      </w:r>
      <w:r>
        <w:t>in</w:t>
      </w:r>
      <w:r>
        <w:rPr>
          <w:spacing w:val="19"/>
        </w:rPr>
        <w:t xml:space="preserve"> </w:t>
      </w:r>
      <w:r>
        <w:t>a</w:t>
      </w:r>
      <w:r>
        <w:rPr>
          <w:spacing w:val="20"/>
        </w:rPr>
        <w:t xml:space="preserve"> </w:t>
      </w:r>
      <w:r>
        <w:t>manner consistent with the security requirements at St Pancras International.</w:t>
      </w:r>
    </w:p>
    <w:p w14:paraId="6C495FF7" w14:textId="77777777" w:rsidR="00DD5E68" w:rsidRDefault="00877EE3">
      <w:pPr>
        <w:spacing w:before="188"/>
        <w:ind w:left="103"/>
        <w:rPr>
          <w:i/>
        </w:rPr>
      </w:pPr>
      <w:r>
        <w:rPr>
          <w:i/>
        </w:rPr>
        <w:t>Station</w:t>
      </w:r>
      <w:r>
        <w:rPr>
          <w:i/>
          <w:spacing w:val="-10"/>
        </w:rPr>
        <w:t xml:space="preserve"> </w:t>
      </w:r>
      <w:r>
        <w:rPr>
          <w:i/>
          <w:spacing w:val="-2"/>
        </w:rPr>
        <w:t>Calls</w:t>
      </w:r>
    </w:p>
    <w:p w14:paraId="6C495FF8" w14:textId="110C6517" w:rsidR="00DD5E68" w:rsidRDefault="00877EE3">
      <w:pPr>
        <w:pStyle w:val="ListParagraph"/>
        <w:numPr>
          <w:ilvl w:val="1"/>
          <w:numId w:val="3"/>
        </w:numPr>
        <w:tabs>
          <w:tab w:val="left" w:pos="811"/>
          <w:tab w:val="left" w:pos="813"/>
        </w:tabs>
        <w:spacing w:before="209" w:line="230" w:lineRule="auto"/>
        <w:ind w:left="811" w:right="492" w:hanging="708"/>
      </w:pPr>
      <w:r>
        <w:tab/>
        <w:t>In</w:t>
      </w:r>
      <w:r>
        <w:rPr>
          <w:spacing w:val="39"/>
        </w:rPr>
        <w:t xml:space="preserve"> </w:t>
      </w:r>
      <w:r>
        <w:t>respect</w:t>
      </w:r>
      <w:r>
        <w:rPr>
          <w:spacing w:val="40"/>
        </w:rPr>
        <w:t xml:space="preserve"> </w:t>
      </w:r>
      <w:r>
        <w:t>of</w:t>
      </w:r>
      <w:r>
        <w:rPr>
          <w:spacing w:val="40"/>
        </w:rPr>
        <w:t xml:space="preserve"> </w:t>
      </w:r>
      <w:r>
        <w:t>all</w:t>
      </w:r>
      <w:r>
        <w:rPr>
          <w:spacing w:val="38"/>
        </w:rPr>
        <w:t xml:space="preserve"> </w:t>
      </w:r>
      <w:r>
        <w:t>Services,</w:t>
      </w:r>
      <w:r>
        <w:rPr>
          <w:spacing w:val="37"/>
        </w:rPr>
        <w:t xml:space="preserve"> </w:t>
      </w:r>
      <w:r>
        <w:t>the</w:t>
      </w:r>
      <w:r>
        <w:rPr>
          <w:spacing w:val="35"/>
        </w:rPr>
        <w:t xml:space="preserve"> </w:t>
      </w:r>
      <w:r>
        <w:t>Train</w:t>
      </w:r>
      <w:r>
        <w:rPr>
          <w:spacing w:val="39"/>
        </w:rPr>
        <w:t xml:space="preserve"> </w:t>
      </w:r>
      <w:r>
        <w:t>Operator</w:t>
      </w:r>
      <w:r>
        <w:rPr>
          <w:spacing w:val="40"/>
        </w:rPr>
        <w:t xml:space="preserve"> </w:t>
      </w:r>
      <w:r>
        <w:t>has</w:t>
      </w:r>
      <w:r>
        <w:rPr>
          <w:spacing w:val="37"/>
        </w:rPr>
        <w:t xml:space="preserve"> </w:t>
      </w:r>
      <w:r>
        <w:t>Firm</w:t>
      </w:r>
      <w:r>
        <w:rPr>
          <w:spacing w:val="35"/>
        </w:rPr>
        <w:t xml:space="preserve"> </w:t>
      </w:r>
      <w:r>
        <w:t>Rights</w:t>
      </w:r>
      <w:r>
        <w:rPr>
          <w:spacing w:val="37"/>
        </w:rPr>
        <w:t xml:space="preserve"> </w:t>
      </w:r>
      <w:r>
        <w:t>to</w:t>
      </w:r>
      <w:r>
        <w:rPr>
          <w:spacing w:val="37"/>
        </w:rPr>
        <w:t xml:space="preserve"> </w:t>
      </w:r>
      <w:r>
        <w:t>call</w:t>
      </w:r>
      <w:r>
        <w:rPr>
          <w:spacing w:val="38"/>
        </w:rPr>
        <w:t xml:space="preserve"> </w:t>
      </w:r>
      <w:r>
        <w:t>at</w:t>
      </w:r>
      <w:r w:rsidR="00941CCD">
        <w:rPr>
          <w:spacing w:val="38"/>
        </w:rPr>
        <w:t xml:space="preserve"> [TBD].</w:t>
      </w:r>
    </w:p>
    <w:p w14:paraId="6C495FF9" w14:textId="77777777" w:rsidR="00DD5E68" w:rsidRDefault="00877EE3">
      <w:pPr>
        <w:pStyle w:val="ListParagraph"/>
        <w:numPr>
          <w:ilvl w:val="1"/>
          <w:numId w:val="3"/>
        </w:numPr>
        <w:tabs>
          <w:tab w:val="left" w:pos="798"/>
          <w:tab w:val="left" w:pos="811"/>
        </w:tabs>
        <w:spacing w:before="203"/>
        <w:ind w:left="811" w:right="110" w:hanging="708"/>
        <w:jc w:val="both"/>
      </w:pPr>
      <w:r>
        <w:t>The</w:t>
      </w:r>
      <w:r>
        <w:rPr>
          <w:spacing w:val="-2"/>
        </w:rPr>
        <w:t xml:space="preserve"> </w:t>
      </w:r>
      <w:r>
        <w:t>Train Operator has Firm Rights for its Firm</w:t>
      </w:r>
      <w:r>
        <w:rPr>
          <w:spacing w:val="-4"/>
        </w:rPr>
        <w:t xml:space="preserve"> </w:t>
      </w:r>
      <w:r>
        <w:t xml:space="preserve">Train Slots to be routed on the Network via the </w:t>
      </w:r>
      <w:proofErr w:type="gramStart"/>
      <w:r>
        <w:t>high speed</w:t>
      </w:r>
      <w:proofErr w:type="gramEnd"/>
      <w:r>
        <w:t xml:space="preserve"> lines and not via Ashford International Station, except to the extent that</w:t>
      </w:r>
      <w:r>
        <w:rPr>
          <w:spacing w:val="40"/>
        </w:rPr>
        <w:t xml:space="preserve"> </w:t>
      </w:r>
      <w:r>
        <w:t>the Train Operator requests otherwise in an Access Proposal for the relevant</w:t>
      </w:r>
      <w:r>
        <w:rPr>
          <w:spacing w:val="-1"/>
        </w:rPr>
        <w:t xml:space="preserve"> </w:t>
      </w:r>
      <w:r>
        <w:t>Services or</w:t>
      </w:r>
      <w:r>
        <w:rPr>
          <w:spacing w:val="40"/>
        </w:rPr>
        <w:t xml:space="preserve"> </w:t>
      </w:r>
      <w:r>
        <w:t>relevant Services part of a Rolled Over Access Proposal.</w:t>
      </w:r>
    </w:p>
    <w:p w14:paraId="6C495FFA" w14:textId="77777777" w:rsidR="00DD5E68" w:rsidRDefault="00DD5E68">
      <w:pPr>
        <w:pStyle w:val="BodyText"/>
        <w:rPr>
          <w:sz w:val="20"/>
        </w:rPr>
      </w:pPr>
    </w:p>
    <w:p w14:paraId="6C495FFB" w14:textId="77777777" w:rsidR="00DD5E68" w:rsidRDefault="00DD5E68">
      <w:pPr>
        <w:pStyle w:val="BodyText"/>
        <w:rPr>
          <w:sz w:val="20"/>
        </w:rPr>
      </w:pPr>
    </w:p>
    <w:p w14:paraId="6C495FFC" w14:textId="77777777" w:rsidR="00DD5E68" w:rsidRDefault="00DD5E68">
      <w:pPr>
        <w:pStyle w:val="BodyText"/>
        <w:rPr>
          <w:sz w:val="20"/>
        </w:rPr>
      </w:pPr>
    </w:p>
    <w:p w14:paraId="6C495FFD" w14:textId="77777777" w:rsidR="00DD5E68" w:rsidRDefault="00DD5E68">
      <w:pPr>
        <w:pStyle w:val="BodyText"/>
        <w:rPr>
          <w:sz w:val="20"/>
        </w:rPr>
      </w:pPr>
    </w:p>
    <w:p w14:paraId="6C495FFE" w14:textId="77777777" w:rsidR="00DD5E68" w:rsidRDefault="00DD5E68">
      <w:pPr>
        <w:pStyle w:val="BodyText"/>
        <w:rPr>
          <w:sz w:val="20"/>
        </w:rPr>
      </w:pPr>
    </w:p>
    <w:p w14:paraId="6C495FFF" w14:textId="77777777" w:rsidR="00DD5E68" w:rsidRDefault="00DD5E68">
      <w:pPr>
        <w:pStyle w:val="BodyText"/>
        <w:rPr>
          <w:sz w:val="20"/>
        </w:rPr>
      </w:pPr>
    </w:p>
    <w:p w14:paraId="6C496000" w14:textId="77777777" w:rsidR="00DD5E68" w:rsidRDefault="00DD5E68">
      <w:pPr>
        <w:pStyle w:val="BodyText"/>
        <w:rPr>
          <w:sz w:val="20"/>
        </w:rPr>
      </w:pPr>
    </w:p>
    <w:p w14:paraId="6C496001" w14:textId="77777777" w:rsidR="00DD5E68" w:rsidRDefault="00DD5E68">
      <w:pPr>
        <w:pStyle w:val="BodyText"/>
        <w:rPr>
          <w:sz w:val="20"/>
        </w:rPr>
      </w:pPr>
    </w:p>
    <w:p w14:paraId="6C496002" w14:textId="77777777" w:rsidR="00DD5E68" w:rsidRDefault="00DD5E68">
      <w:pPr>
        <w:pStyle w:val="BodyText"/>
        <w:rPr>
          <w:sz w:val="20"/>
        </w:rPr>
      </w:pPr>
    </w:p>
    <w:p w14:paraId="6C496003" w14:textId="77777777" w:rsidR="00DD5E68" w:rsidRDefault="00DD5E68">
      <w:pPr>
        <w:pStyle w:val="BodyText"/>
        <w:rPr>
          <w:sz w:val="20"/>
        </w:rPr>
      </w:pPr>
    </w:p>
    <w:p w14:paraId="6C496004" w14:textId="77777777" w:rsidR="00DD5E68" w:rsidRDefault="00DD5E68">
      <w:pPr>
        <w:pStyle w:val="BodyText"/>
        <w:rPr>
          <w:sz w:val="20"/>
        </w:rPr>
      </w:pPr>
    </w:p>
    <w:p w14:paraId="6C496005" w14:textId="77777777" w:rsidR="00DD5E68" w:rsidRDefault="00DD5E68">
      <w:pPr>
        <w:pStyle w:val="BodyText"/>
        <w:rPr>
          <w:sz w:val="20"/>
        </w:rPr>
      </w:pPr>
    </w:p>
    <w:p w14:paraId="6C496006" w14:textId="77777777" w:rsidR="00DD5E68" w:rsidRDefault="00DD5E68">
      <w:pPr>
        <w:pStyle w:val="BodyText"/>
        <w:rPr>
          <w:sz w:val="20"/>
        </w:rPr>
      </w:pPr>
    </w:p>
    <w:p w14:paraId="6C496007" w14:textId="77777777" w:rsidR="00DD5E68" w:rsidRDefault="00DD5E68">
      <w:pPr>
        <w:pStyle w:val="BodyText"/>
        <w:rPr>
          <w:sz w:val="20"/>
        </w:rPr>
      </w:pPr>
    </w:p>
    <w:p w14:paraId="6C496008" w14:textId="77777777" w:rsidR="00DD5E68" w:rsidRDefault="00DD5E68">
      <w:pPr>
        <w:pStyle w:val="BodyText"/>
        <w:rPr>
          <w:sz w:val="20"/>
        </w:rPr>
      </w:pPr>
    </w:p>
    <w:p w14:paraId="6C496009" w14:textId="77777777" w:rsidR="00DD5E68" w:rsidRDefault="00DD5E68">
      <w:pPr>
        <w:pStyle w:val="BodyText"/>
        <w:rPr>
          <w:sz w:val="20"/>
        </w:rPr>
      </w:pPr>
    </w:p>
    <w:p w14:paraId="6C49600A" w14:textId="77777777" w:rsidR="00DD5E68" w:rsidRDefault="00DD5E68">
      <w:pPr>
        <w:pStyle w:val="BodyText"/>
        <w:rPr>
          <w:sz w:val="20"/>
        </w:rPr>
      </w:pPr>
    </w:p>
    <w:p w14:paraId="6C49600B" w14:textId="77777777" w:rsidR="00DD5E68" w:rsidRDefault="00DD5E68">
      <w:pPr>
        <w:pStyle w:val="BodyText"/>
        <w:rPr>
          <w:sz w:val="20"/>
        </w:rPr>
      </w:pPr>
    </w:p>
    <w:p w14:paraId="6C49600C" w14:textId="77777777" w:rsidR="00DD5E68" w:rsidRDefault="00DD5E68">
      <w:pPr>
        <w:pStyle w:val="BodyText"/>
        <w:rPr>
          <w:sz w:val="20"/>
        </w:rPr>
      </w:pPr>
    </w:p>
    <w:p w14:paraId="6C49600D" w14:textId="77777777" w:rsidR="00DD5E68" w:rsidRDefault="00DD5E68">
      <w:pPr>
        <w:pStyle w:val="BodyText"/>
        <w:rPr>
          <w:sz w:val="20"/>
        </w:rPr>
      </w:pPr>
    </w:p>
    <w:p w14:paraId="6C49600E" w14:textId="77777777" w:rsidR="00DD5E68" w:rsidRDefault="00DD5E68">
      <w:pPr>
        <w:pStyle w:val="BodyText"/>
        <w:rPr>
          <w:sz w:val="20"/>
        </w:rPr>
      </w:pPr>
    </w:p>
    <w:p w14:paraId="6C49600F" w14:textId="77777777" w:rsidR="00DD5E68" w:rsidRDefault="00DD5E68">
      <w:pPr>
        <w:pStyle w:val="BodyText"/>
        <w:rPr>
          <w:sz w:val="20"/>
        </w:rPr>
      </w:pPr>
    </w:p>
    <w:p w14:paraId="6C496010" w14:textId="77777777" w:rsidR="00DD5E68" w:rsidRDefault="00DD5E68">
      <w:pPr>
        <w:pStyle w:val="BodyText"/>
        <w:rPr>
          <w:sz w:val="20"/>
        </w:rPr>
      </w:pPr>
    </w:p>
    <w:p w14:paraId="6C496011" w14:textId="77777777" w:rsidR="00DD5E68" w:rsidRDefault="00DD5E68">
      <w:pPr>
        <w:pStyle w:val="BodyText"/>
        <w:rPr>
          <w:sz w:val="20"/>
        </w:rPr>
      </w:pPr>
    </w:p>
    <w:p w14:paraId="6C496012" w14:textId="77777777" w:rsidR="00DD5E68" w:rsidRDefault="00DD5E68">
      <w:pPr>
        <w:pStyle w:val="BodyText"/>
        <w:rPr>
          <w:sz w:val="20"/>
        </w:rPr>
      </w:pPr>
    </w:p>
    <w:p w14:paraId="6C496013" w14:textId="77777777" w:rsidR="00DD5E68" w:rsidRDefault="00DD5E68">
      <w:pPr>
        <w:pStyle w:val="BodyText"/>
        <w:rPr>
          <w:sz w:val="20"/>
        </w:rPr>
      </w:pPr>
    </w:p>
    <w:p w14:paraId="6C496014" w14:textId="77777777" w:rsidR="00DD5E68" w:rsidRDefault="00DD5E68">
      <w:pPr>
        <w:pStyle w:val="BodyText"/>
        <w:rPr>
          <w:sz w:val="20"/>
        </w:rPr>
      </w:pPr>
    </w:p>
    <w:p w14:paraId="6C496015" w14:textId="77777777" w:rsidR="00DD5E68" w:rsidRDefault="00DD5E68">
      <w:pPr>
        <w:pStyle w:val="BodyText"/>
        <w:rPr>
          <w:sz w:val="20"/>
        </w:rPr>
      </w:pPr>
    </w:p>
    <w:p w14:paraId="6C496016" w14:textId="77777777" w:rsidR="00DD5E68" w:rsidRDefault="00DD5E68">
      <w:pPr>
        <w:pStyle w:val="BodyText"/>
        <w:rPr>
          <w:sz w:val="20"/>
        </w:rPr>
      </w:pPr>
    </w:p>
    <w:p w14:paraId="6C496017" w14:textId="77777777" w:rsidR="00DD5E68" w:rsidRDefault="00DD5E68">
      <w:pPr>
        <w:pStyle w:val="BodyText"/>
        <w:rPr>
          <w:sz w:val="20"/>
        </w:rPr>
      </w:pPr>
    </w:p>
    <w:p w14:paraId="6C496018" w14:textId="77777777" w:rsidR="00DD5E68" w:rsidRDefault="00DD5E68">
      <w:pPr>
        <w:pStyle w:val="BodyText"/>
        <w:rPr>
          <w:sz w:val="20"/>
        </w:rPr>
      </w:pPr>
    </w:p>
    <w:p w14:paraId="6C496019" w14:textId="77777777" w:rsidR="00DD5E68" w:rsidRDefault="00DD5E68">
      <w:pPr>
        <w:pStyle w:val="BodyText"/>
        <w:rPr>
          <w:sz w:val="20"/>
        </w:rPr>
      </w:pPr>
    </w:p>
    <w:p w14:paraId="6C49601A" w14:textId="77777777" w:rsidR="00DD5E68" w:rsidRDefault="00DD5E68">
      <w:pPr>
        <w:pStyle w:val="BodyText"/>
        <w:rPr>
          <w:sz w:val="20"/>
        </w:rPr>
      </w:pPr>
    </w:p>
    <w:p w14:paraId="6C49601B" w14:textId="77777777" w:rsidR="00DD5E68" w:rsidRDefault="00DD5E68">
      <w:pPr>
        <w:pStyle w:val="BodyText"/>
        <w:rPr>
          <w:sz w:val="20"/>
        </w:rPr>
      </w:pPr>
    </w:p>
    <w:p w14:paraId="6C49601C" w14:textId="77777777" w:rsidR="00DD5E68" w:rsidRDefault="00DD5E68">
      <w:pPr>
        <w:pStyle w:val="BodyText"/>
        <w:rPr>
          <w:sz w:val="20"/>
        </w:rPr>
      </w:pPr>
    </w:p>
    <w:p w14:paraId="6C49601D" w14:textId="77777777" w:rsidR="00DD5E68" w:rsidRDefault="00DD5E68">
      <w:pPr>
        <w:pStyle w:val="BodyText"/>
        <w:rPr>
          <w:sz w:val="20"/>
        </w:rPr>
      </w:pPr>
    </w:p>
    <w:p w14:paraId="6C49601E" w14:textId="77777777" w:rsidR="00DD5E68" w:rsidRDefault="00DD5E68">
      <w:pPr>
        <w:pStyle w:val="BodyText"/>
        <w:spacing w:before="223"/>
        <w:rPr>
          <w:sz w:val="20"/>
        </w:rPr>
      </w:pPr>
    </w:p>
    <w:p w14:paraId="6C49601F" w14:textId="77777777" w:rsidR="00DD5E68" w:rsidRDefault="00877EE3">
      <w:pPr>
        <w:ind w:right="33"/>
        <w:jc w:val="center"/>
        <w:rPr>
          <w:sz w:val="20"/>
        </w:rPr>
      </w:pPr>
      <w:r>
        <w:rPr>
          <w:spacing w:val="-5"/>
          <w:sz w:val="20"/>
        </w:rPr>
        <w:t>15</w:t>
      </w:r>
    </w:p>
    <w:p w14:paraId="6C496020" w14:textId="77777777" w:rsidR="00DD5E68" w:rsidRDefault="00DD5E68">
      <w:pPr>
        <w:jc w:val="center"/>
        <w:rPr>
          <w:sz w:val="20"/>
        </w:rPr>
        <w:sectPr w:rsidR="00DD5E68">
          <w:pgSz w:w="11930" w:h="16860"/>
          <w:pgMar w:top="1360" w:right="1400" w:bottom="280" w:left="1440" w:header="720" w:footer="720" w:gutter="0"/>
          <w:cols w:space="720"/>
        </w:sectPr>
      </w:pPr>
    </w:p>
    <w:p w14:paraId="6C496021" w14:textId="77777777" w:rsidR="00DD5E68" w:rsidRDefault="00877EE3">
      <w:pPr>
        <w:pStyle w:val="Heading1"/>
        <w:spacing w:before="127"/>
      </w:pPr>
      <w:r>
        <w:t>SCHEDULE</w:t>
      </w:r>
      <w:r>
        <w:rPr>
          <w:spacing w:val="-12"/>
        </w:rPr>
        <w:t xml:space="preserve"> </w:t>
      </w:r>
      <w:r>
        <w:t>6:</w:t>
      </w:r>
      <w:r>
        <w:rPr>
          <w:spacing w:val="-8"/>
        </w:rPr>
        <w:t xml:space="preserve"> </w:t>
      </w:r>
      <w:r>
        <w:t>PERFORMANCE</w:t>
      </w:r>
      <w:r>
        <w:rPr>
          <w:spacing w:val="-11"/>
        </w:rPr>
        <w:t xml:space="preserve"> </w:t>
      </w:r>
      <w:r>
        <w:rPr>
          <w:spacing w:val="-2"/>
        </w:rPr>
        <w:t>REGIME</w:t>
      </w:r>
    </w:p>
    <w:p w14:paraId="6C496022" w14:textId="77777777" w:rsidR="00DD5E68" w:rsidRDefault="00DD5E68">
      <w:pPr>
        <w:pStyle w:val="BodyText"/>
        <w:rPr>
          <w:b/>
          <w:sz w:val="20"/>
        </w:rPr>
      </w:pPr>
    </w:p>
    <w:p w14:paraId="6C496023" w14:textId="77777777" w:rsidR="00DD5E68" w:rsidRDefault="00DD5E68">
      <w:pPr>
        <w:pStyle w:val="BodyText"/>
        <w:spacing w:before="37"/>
        <w:rPr>
          <w:b/>
          <w:sz w:val="20"/>
        </w:rPr>
      </w:pPr>
    </w:p>
    <w:tbl>
      <w:tblPr>
        <w:tblW w:w="0" w:type="auto"/>
        <w:tblInd w:w="8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25"/>
        <w:gridCol w:w="1560"/>
        <w:gridCol w:w="1558"/>
        <w:gridCol w:w="1562"/>
        <w:gridCol w:w="1272"/>
        <w:gridCol w:w="1397"/>
        <w:gridCol w:w="1581"/>
        <w:gridCol w:w="1418"/>
        <w:gridCol w:w="1415"/>
      </w:tblGrid>
      <w:tr w:rsidR="00DD5E68" w14:paraId="6C49602D" w14:textId="77777777">
        <w:trPr>
          <w:trHeight w:val="368"/>
        </w:trPr>
        <w:tc>
          <w:tcPr>
            <w:tcW w:w="1325" w:type="dxa"/>
          </w:tcPr>
          <w:p w14:paraId="6C496024" w14:textId="77777777" w:rsidR="00DD5E68" w:rsidRDefault="00877EE3">
            <w:pPr>
              <w:pStyle w:val="TableParagraph"/>
              <w:spacing w:before="57"/>
              <w:ind w:left="15"/>
              <w:jc w:val="center"/>
              <w:rPr>
                <w:b/>
              </w:rPr>
            </w:pPr>
            <w:r>
              <w:rPr>
                <w:b/>
                <w:spacing w:val="-10"/>
              </w:rPr>
              <w:t>A</w:t>
            </w:r>
          </w:p>
        </w:tc>
        <w:tc>
          <w:tcPr>
            <w:tcW w:w="1560" w:type="dxa"/>
            <w:tcBorders>
              <w:right w:val="single" w:sz="6" w:space="0" w:color="000000"/>
            </w:tcBorders>
          </w:tcPr>
          <w:p w14:paraId="6C496025" w14:textId="77777777" w:rsidR="00DD5E68" w:rsidRDefault="00877EE3">
            <w:pPr>
              <w:pStyle w:val="TableParagraph"/>
              <w:spacing w:before="57"/>
              <w:ind w:left="16" w:right="2"/>
              <w:jc w:val="center"/>
              <w:rPr>
                <w:b/>
              </w:rPr>
            </w:pPr>
            <w:r>
              <w:rPr>
                <w:b/>
                <w:spacing w:val="-10"/>
              </w:rPr>
              <w:t>B</w:t>
            </w:r>
          </w:p>
        </w:tc>
        <w:tc>
          <w:tcPr>
            <w:tcW w:w="1558" w:type="dxa"/>
            <w:tcBorders>
              <w:left w:val="single" w:sz="6" w:space="0" w:color="000000"/>
            </w:tcBorders>
          </w:tcPr>
          <w:p w14:paraId="6C496026" w14:textId="77777777" w:rsidR="00DD5E68" w:rsidRDefault="00877EE3">
            <w:pPr>
              <w:pStyle w:val="TableParagraph"/>
              <w:spacing w:before="57"/>
              <w:ind w:left="177" w:right="163"/>
              <w:jc w:val="center"/>
              <w:rPr>
                <w:b/>
              </w:rPr>
            </w:pPr>
            <w:r>
              <w:rPr>
                <w:b/>
                <w:spacing w:val="-10"/>
              </w:rPr>
              <w:t>C</w:t>
            </w:r>
          </w:p>
        </w:tc>
        <w:tc>
          <w:tcPr>
            <w:tcW w:w="1562" w:type="dxa"/>
            <w:tcBorders>
              <w:right w:val="single" w:sz="6" w:space="0" w:color="000000"/>
            </w:tcBorders>
          </w:tcPr>
          <w:p w14:paraId="6C496027" w14:textId="77777777" w:rsidR="00DD5E68" w:rsidRDefault="00877EE3">
            <w:pPr>
              <w:pStyle w:val="TableParagraph"/>
              <w:spacing w:before="57"/>
              <w:ind w:left="14" w:right="4"/>
              <w:jc w:val="center"/>
              <w:rPr>
                <w:b/>
              </w:rPr>
            </w:pPr>
            <w:r>
              <w:rPr>
                <w:b/>
                <w:spacing w:val="-10"/>
              </w:rPr>
              <w:t>D</w:t>
            </w:r>
          </w:p>
        </w:tc>
        <w:tc>
          <w:tcPr>
            <w:tcW w:w="1272" w:type="dxa"/>
            <w:tcBorders>
              <w:left w:val="single" w:sz="6" w:space="0" w:color="000000"/>
            </w:tcBorders>
          </w:tcPr>
          <w:p w14:paraId="6C496028" w14:textId="77777777" w:rsidR="00DD5E68" w:rsidRDefault="00877EE3">
            <w:pPr>
              <w:pStyle w:val="TableParagraph"/>
              <w:spacing w:before="57"/>
              <w:ind w:left="21" w:right="1"/>
              <w:jc w:val="center"/>
              <w:rPr>
                <w:b/>
              </w:rPr>
            </w:pPr>
            <w:r>
              <w:rPr>
                <w:b/>
                <w:spacing w:val="-10"/>
              </w:rPr>
              <w:t>E</w:t>
            </w:r>
          </w:p>
        </w:tc>
        <w:tc>
          <w:tcPr>
            <w:tcW w:w="1397" w:type="dxa"/>
          </w:tcPr>
          <w:p w14:paraId="6C496029" w14:textId="77777777" w:rsidR="00DD5E68" w:rsidRDefault="00877EE3">
            <w:pPr>
              <w:pStyle w:val="TableParagraph"/>
              <w:spacing w:before="57"/>
              <w:ind w:left="16"/>
              <w:jc w:val="center"/>
              <w:rPr>
                <w:b/>
              </w:rPr>
            </w:pPr>
            <w:r>
              <w:rPr>
                <w:b/>
                <w:spacing w:val="-10"/>
              </w:rPr>
              <w:t>F</w:t>
            </w:r>
          </w:p>
        </w:tc>
        <w:tc>
          <w:tcPr>
            <w:tcW w:w="1581" w:type="dxa"/>
          </w:tcPr>
          <w:p w14:paraId="6C49602A" w14:textId="77777777" w:rsidR="00DD5E68" w:rsidRDefault="00877EE3">
            <w:pPr>
              <w:pStyle w:val="TableParagraph"/>
              <w:spacing w:before="57"/>
              <w:ind w:left="42" w:right="25"/>
              <w:jc w:val="center"/>
              <w:rPr>
                <w:b/>
              </w:rPr>
            </w:pPr>
            <w:r>
              <w:rPr>
                <w:b/>
                <w:spacing w:val="-10"/>
              </w:rPr>
              <w:t>G</w:t>
            </w:r>
          </w:p>
        </w:tc>
        <w:tc>
          <w:tcPr>
            <w:tcW w:w="1418" w:type="dxa"/>
          </w:tcPr>
          <w:p w14:paraId="6C49602B" w14:textId="77777777" w:rsidR="00DD5E68" w:rsidRDefault="00877EE3">
            <w:pPr>
              <w:pStyle w:val="TableParagraph"/>
              <w:spacing w:before="57"/>
              <w:ind w:left="18"/>
              <w:jc w:val="center"/>
              <w:rPr>
                <w:b/>
              </w:rPr>
            </w:pPr>
            <w:r>
              <w:rPr>
                <w:b/>
                <w:spacing w:val="-10"/>
              </w:rPr>
              <w:t>H</w:t>
            </w:r>
          </w:p>
        </w:tc>
        <w:tc>
          <w:tcPr>
            <w:tcW w:w="1415" w:type="dxa"/>
          </w:tcPr>
          <w:p w14:paraId="6C49602C" w14:textId="77777777" w:rsidR="00DD5E68" w:rsidRDefault="00877EE3">
            <w:pPr>
              <w:pStyle w:val="TableParagraph"/>
              <w:spacing w:before="57"/>
              <w:ind w:left="19"/>
              <w:jc w:val="center"/>
              <w:rPr>
                <w:b/>
              </w:rPr>
            </w:pPr>
            <w:r>
              <w:rPr>
                <w:b/>
                <w:spacing w:val="-10"/>
              </w:rPr>
              <w:t>I</w:t>
            </w:r>
          </w:p>
        </w:tc>
      </w:tr>
      <w:tr w:rsidR="00DD5E68" w14:paraId="6C49604D" w14:textId="77777777">
        <w:trPr>
          <w:trHeight w:val="2375"/>
        </w:trPr>
        <w:tc>
          <w:tcPr>
            <w:tcW w:w="1325" w:type="dxa"/>
          </w:tcPr>
          <w:p w14:paraId="6C49602E" w14:textId="77777777" w:rsidR="00DD5E68" w:rsidRDefault="00DD5E68">
            <w:pPr>
              <w:pStyle w:val="TableParagraph"/>
              <w:rPr>
                <w:b/>
              </w:rPr>
            </w:pPr>
          </w:p>
          <w:p w14:paraId="6C49602F" w14:textId="77777777" w:rsidR="00DD5E68" w:rsidRDefault="00DD5E68">
            <w:pPr>
              <w:pStyle w:val="TableParagraph"/>
              <w:rPr>
                <w:b/>
              </w:rPr>
            </w:pPr>
          </w:p>
          <w:p w14:paraId="6C496030" w14:textId="77777777" w:rsidR="00DD5E68" w:rsidRDefault="00DD5E68">
            <w:pPr>
              <w:pStyle w:val="TableParagraph"/>
              <w:spacing w:before="174"/>
              <w:rPr>
                <w:b/>
              </w:rPr>
            </w:pPr>
          </w:p>
          <w:p w14:paraId="6C496031" w14:textId="77777777" w:rsidR="00DD5E68" w:rsidRDefault="00877EE3">
            <w:pPr>
              <w:pStyle w:val="TableParagraph"/>
              <w:ind w:left="421" w:hanging="92"/>
              <w:rPr>
                <w:b/>
              </w:rPr>
            </w:pPr>
            <w:r>
              <w:rPr>
                <w:b/>
                <w:spacing w:val="-2"/>
              </w:rPr>
              <w:t xml:space="preserve">Traffic </w:t>
            </w:r>
            <w:r>
              <w:rPr>
                <w:b/>
                <w:spacing w:val="-4"/>
              </w:rPr>
              <w:t>Type</w:t>
            </w:r>
          </w:p>
        </w:tc>
        <w:tc>
          <w:tcPr>
            <w:tcW w:w="1560" w:type="dxa"/>
            <w:tcBorders>
              <w:right w:val="single" w:sz="6" w:space="0" w:color="000000"/>
            </w:tcBorders>
          </w:tcPr>
          <w:p w14:paraId="6C496032" w14:textId="77777777" w:rsidR="00DD5E68" w:rsidRDefault="00877EE3">
            <w:pPr>
              <w:pStyle w:val="TableParagraph"/>
              <w:spacing w:before="174"/>
              <w:ind w:left="167" w:right="151" w:hanging="3"/>
              <w:jc w:val="center"/>
              <w:rPr>
                <w:b/>
              </w:rPr>
            </w:pPr>
            <w:r>
              <w:rPr>
                <w:b/>
              </w:rPr>
              <w:t xml:space="preserve">HS1 Poor </w:t>
            </w:r>
            <w:r>
              <w:rPr>
                <w:b/>
                <w:spacing w:val="-2"/>
              </w:rPr>
              <w:t>Performance Threshold</w:t>
            </w:r>
          </w:p>
          <w:p w14:paraId="6C496033" w14:textId="77777777" w:rsidR="00DD5E68" w:rsidRDefault="00877EE3">
            <w:pPr>
              <w:pStyle w:val="TableParagraph"/>
              <w:spacing w:before="252"/>
              <w:ind w:left="16"/>
              <w:jc w:val="center"/>
              <w:rPr>
                <w:b/>
              </w:rPr>
            </w:pPr>
            <w:r>
              <w:rPr>
                <w:b/>
              </w:rPr>
              <w:t>(average</w:t>
            </w:r>
            <w:r>
              <w:rPr>
                <w:b/>
                <w:spacing w:val="-14"/>
              </w:rPr>
              <w:t xml:space="preserve"> </w:t>
            </w:r>
            <w:r>
              <w:rPr>
                <w:b/>
              </w:rPr>
              <w:t xml:space="preserve">delay per train expressed in </w:t>
            </w:r>
            <w:r>
              <w:rPr>
                <w:b/>
                <w:spacing w:val="-2"/>
              </w:rPr>
              <w:t>minutes)</w:t>
            </w:r>
          </w:p>
        </w:tc>
        <w:tc>
          <w:tcPr>
            <w:tcW w:w="1558" w:type="dxa"/>
            <w:tcBorders>
              <w:left w:val="single" w:sz="6" w:space="0" w:color="000000"/>
            </w:tcBorders>
          </w:tcPr>
          <w:p w14:paraId="6C496034" w14:textId="77777777" w:rsidR="00DD5E68" w:rsidRDefault="00DD5E68">
            <w:pPr>
              <w:pStyle w:val="TableParagraph"/>
              <w:rPr>
                <w:b/>
              </w:rPr>
            </w:pPr>
          </w:p>
          <w:p w14:paraId="6C496035" w14:textId="77777777" w:rsidR="00DD5E68" w:rsidRDefault="00DD5E68">
            <w:pPr>
              <w:pStyle w:val="TableParagraph"/>
              <w:spacing w:before="47"/>
              <w:rPr>
                <w:b/>
              </w:rPr>
            </w:pPr>
          </w:p>
          <w:p w14:paraId="6C496036" w14:textId="77777777" w:rsidR="00DD5E68" w:rsidRDefault="00877EE3">
            <w:pPr>
              <w:pStyle w:val="TableParagraph"/>
              <w:spacing w:before="1"/>
              <w:ind w:left="177" w:right="162"/>
              <w:jc w:val="center"/>
              <w:rPr>
                <w:b/>
              </w:rPr>
            </w:pPr>
            <w:r>
              <w:rPr>
                <w:b/>
                <w:spacing w:val="-2"/>
              </w:rPr>
              <w:t xml:space="preserve">Payment </w:t>
            </w:r>
            <w:r>
              <w:rPr>
                <w:b/>
                <w:spacing w:val="-4"/>
              </w:rPr>
              <w:t>Rate</w:t>
            </w:r>
          </w:p>
          <w:p w14:paraId="6C496037" w14:textId="77777777" w:rsidR="00DD5E68" w:rsidRDefault="00877EE3">
            <w:pPr>
              <w:pStyle w:val="TableParagraph"/>
              <w:spacing w:before="253"/>
              <w:ind w:left="97" w:right="80" w:firstLine="2"/>
              <w:jc w:val="center"/>
              <w:rPr>
                <w:b/>
              </w:rPr>
            </w:pPr>
            <w:r>
              <w:rPr>
                <w:b/>
              </w:rPr>
              <w:t>(per</w:t>
            </w:r>
            <w:r>
              <w:rPr>
                <w:b/>
                <w:spacing w:val="-12"/>
              </w:rPr>
              <w:t xml:space="preserve"> </w:t>
            </w:r>
            <w:r>
              <w:rPr>
                <w:b/>
              </w:rPr>
              <w:t>minute</w:t>
            </w:r>
            <w:r>
              <w:rPr>
                <w:b/>
                <w:spacing w:val="-12"/>
              </w:rPr>
              <w:t xml:space="preserve"> </w:t>
            </w:r>
            <w:r>
              <w:rPr>
                <w:b/>
              </w:rPr>
              <w:t>of average</w:t>
            </w:r>
            <w:r>
              <w:rPr>
                <w:b/>
                <w:spacing w:val="-7"/>
              </w:rPr>
              <w:t xml:space="preserve"> </w:t>
            </w:r>
            <w:r>
              <w:rPr>
                <w:b/>
                <w:spacing w:val="-2"/>
              </w:rPr>
              <w:t>delay)</w:t>
            </w:r>
          </w:p>
        </w:tc>
        <w:tc>
          <w:tcPr>
            <w:tcW w:w="1562" w:type="dxa"/>
            <w:tcBorders>
              <w:right w:val="single" w:sz="6" w:space="0" w:color="000000"/>
            </w:tcBorders>
          </w:tcPr>
          <w:p w14:paraId="6C496038" w14:textId="77777777" w:rsidR="00DD5E68" w:rsidRDefault="00877EE3">
            <w:pPr>
              <w:pStyle w:val="TableParagraph"/>
              <w:spacing w:before="174"/>
              <w:ind w:left="167" w:right="153" w:hanging="2"/>
              <w:jc w:val="center"/>
              <w:rPr>
                <w:b/>
              </w:rPr>
            </w:pPr>
            <w:r>
              <w:rPr>
                <w:b/>
              </w:rPr>
              <w:t xml:space="preserve">HS1 Good </w:t>
            </w:r>
            <w:r>
              <w:rPr>
                <w:b/>
                <w:spacing w:val="-2"/>
              </w:rPr>
              <w:t>Performance Threshold</w:t>
            </w:r>
          </w:p>
          <w:p w14:paraId="6C496039" w14:textId="77777777" w:rsidR="00DD5E68" w:rsidRDefault="00877EE3">
            <w:pPr>
              <w:pStyle w:val="TableParagraph"/>
              <w:spacing w:before="252"/>
              <w:ind w:left="14"/>
              <w:jc w:val="center"/>
              <w:rPr>
                <w:b/>
              </w:rPr>
            </w:pPr>
            <w:r>
              <w:rPr>
                <w:b/>
              </w:rPr>
              <w:t>(average</w:t>
            </w:r>
            <w:r>
              <w:rPr>
                <w:b/>
                <w:spacing w:val="-14"/>
              </w:rPr>
              <w:t xml:space="preserve"> </w:t>
            </w:r>
            <w:r>
              <w:rPr>
                <w:b/>
              </w:rPr>
              <w:t xml:space="preserve">delay per train expressed in </w:t>
            </w:r>
            <w:r>
              <w:rPr>
                <w:b/>
                <w:spacing w:val="-2"/>
              </w:rPr>
              <w:t>minutes)</w:t>
            </w:r>
          </w:p>
        </w:tc>
        <w:tc>
          <w:tcPr>
            <w:tcW w:w="1272" w:type="dxa"/>
            <w:tcBorders>
              <w:left w:val="single" w:sz="6" w:space="0" w:color="000000"/>
            </w:tcBorders>
          </w:tcPr>
          <w:p w14:paraId="6C49603A" w14:textId="77777777" w:rsidR="00DD5E68" w:rsidRDefault="00DD5E68">
            <w:pPr>
              <w:pStyle w:val="TableParagraph"/>
              <w:spacing w:before="46"/>
              <w:rPr>
                <w:b/>
              </w:rPr>
            </w:pPr>
          </w:p>
          <w:p w14:paraId="6C49603B" w14:textId="77777777" w:rsidR="00DD5E68" w:rsidRDefault="00877EE3">
            <w:pPr>
              <w:pStyle w:val="TableParagraph"/>
              <w:ind w:left="223" w:right="199" w:hanging="5"/>
              <w:jc w:val="center"/>
              <w:rPr>
                <w:b/>
              </w:rPr>
            </w:pPr>
            <w:r>
              <w:rPr>
                <w:b/>
                <w:spacing w:val="-2"/>
              </w:rPr>
              <w:t xml:space="preserve">Bonus Payment </w:t>
            </w:r>
            <w:r>
              <w:rPr>
                <w:b/>
                <w:spacing w:val="-4"/>
              </w:rPr>
              <w:t>Rate</w:t>
            </w:r>
          </w:p>
          <w:p w14:paraId="6C49603C" w14:textId="77777777" w:rsidR="00DD5E68" w:rsidRDefault="00DD5E68">
            <w:pPr>
              <w:pStyle w:val="TableParagraph"/>
              <w:spacing w:before="1"/>
              <w:rPr>
                <w:b/>
              </w:rPr>
            </w:pPr>
          </w:p>
          <w:p w14:paraId="6C49603D" w14:textId="77777777" w:rsidR="00DD5E68" w:rsidRDefault="00877EE3">
            <w:pPr>
              <w:pStyle w:val="TableParagraph"/>
              <w:spacing w:before="1"/>
              <w:ind w:left="21"/>
              <w:jc w:val="center"/>
              <w:rPr>
                <w:b/>
              </w:rPr>
            </w:pPr>
            <w:r>
              <w:rPr>
                <w:b/>
              </w:rPr>
              <w:t>(per</w:t>
            </w:r>
            <w:r>
              <w:rPr>
                <w:b/>
                <w:spacing w:val="-14"/>
              </w:rPr>
              <w:t xml:space="preserve"> </w:t>
            </w:r>
            <w:r>
              <w:rPr>
                <w:b/>
              </w:rPr>
              <w:t xml:space="preserve">minute of average </w:t>
            </w:r>
            <w:r>
              <w:rPr>
                <w:b/>
                <w:spacing w:val="-2"/>
              </w:rPr>
              <w:t>delay)</w:t>
            </w:r>
          </w:p>
        </w:tc>
        <w:tc>
          <w:tcPr>
            <w:tcW w:w="1397" w:type="dxa"/>
          </w:tcPr>
          <w:p w14:paraId="6C49603E" w14:textId="77777777" w:rsidR="00DD5E68" w:rsidRDefault="00DD5E68">
            <w:pPr>
              <w:pStyle w:val="TableParagraph"/>
              <w:rPr>
                <w:b/>
              </w:rPr>
            </w:pPr>
          </w:p>
          <w:p w14:paraId="6C49603F" w14:textId="77777777" w:rsidR="00DD5E68" w:rsidRDefault="00DD5E68">
            <w:pPr>
              <w:pStyle w:val="TableParagraph"/>
              <w:rPr>
                <w:b/>
              </w:rPr>
            </w:pPr>
          </w:p>
          <w:p w14:paraId="6C496040" w14:textId="77777777" w:rsidR="00DD5E68" w:rsidRDefault="00DD5E68">
            <w:pPr>
              <w:pStyle w:val="TableParagraph"/>
              <w:spacing w:before="174"/>
              <w:rPr>
                <w:b/>
              </w:rPr>
            </w:pPr>
          </w:p>
          <w:p w14:paraId="6C496041" w14:textId="77777777" w:rsidR="00DD5E68" w:rsidRDefault="00877EE3">
            <w:pPr>
              <w:pStyle w:val="TableParagraph"/>
              <w:ind w:left="312" w:hanging="207"/>
              <w:rPr>
                <w:b/>
              </w:rPr>
            </w:pPr>
            <w:r>
              <w:rPr>
                <w:b/>
                <w:spacing w:val="-2"/>
              </w:rPr>
              <w:t>Cancellation Minutes</w:t>
            </w:r>
          </w:p>
        </w:tc>
        <w:tc>
          <w:tcPr>
            <w:tcW w:w="1581" w:type="dxa"/>
          </w:tcPr>
          <w:p w14:paraId="6C496042" w14:textId="77777777" w:rsidR="00DD5E68" w:rsidRDefault="00877EE3">
            <w:pPr>
              <w:pStyle w:val="TableParagraph"/>
              <w:spacing w:before="47"/>
              <w:ind w:left="42" w:right="24"/>
              <w:jc w:val="center"/>
              <w:rPr>
                <w:b/>
              </w:rPr>
            </w:pPr>
            <w:r>
              <w:rPr>
                <w:b/>
                <w:spacing w:val="-2"/>
              </w:rPr>
              <w:t>Train Operator's Performance Benchmark</w:t>
            </w:r>
          </w:p>
          <w:p w14:paraId="6C496043" w14:textId="77777777" w:rsidR="00DD5E68" w:rsidRDefault="00DD5E68">
            <w:pPr>
              <w:pStyle w:val="TableParagraph"/>
              <w:rPr>
                <w:b/>
              </w:rPr>
            </w:pPr>
          </w:p>
          <w:p w14:paraId="6C496044" w14:textId="77777777" w:rsidR="00DD5E68" w:rsidRDefault="00877EE3">
            <w:pPr>
              <w:pStyle w:val="TableParagraph"/>
              <w:spacing w:before="1"/>
              <w:ind w:left="42" w:right="24"/>
              <w:jc w:val="center"/>
              <w:rPr>
                <w:b/>
              </w:rPr>
            </w:pPr>
            <w:r>
              <w:rPr>
                <w:b/>
              </w:rPr>
              <w:t>(average</w:t>
            </w:r>
            <w:r>
              <w:rPr>
                <w:b/>
                <w:spacing w:val="-14"/>
              </w:rPr>
              <w:t xml:space="preserve"> </w:t>
            </w:r>
            <w:r>
              <w:rPr>
                <w:b/>
              </w:rPr>
              <w:t xml:space="preserve">delay per train expressed in </w:t>
            </w:r>
            <w:r>
              <w:rPr>
                <w:b/>
                <w:spacing w:val="-2"/>
              </w:rPr>
              <w:t>minutes)</w:t>
            </w:r>
          </w:p>
        </w:tc>
        <w:tc>
          <w:tcPr>
            <w:tcW w:w="1418" w:type="dxa"/>
          </w:tcPr>
          <w:p w14:paraId="6C496045" w14:textId="77777777" w:rsidR="00DD5E68" w:rsidRDefault="00DD5E68">
            <w:pPr>
              <w:pStyle w:val="TableParagraph"/>
              <w:rPr>
                <w:b/>
              </w:rPr>
            </w:pPr>
          </w:p>
          <w:p w14:paraId="6C496046" w14:textId="77777777" w:rsidR="00DD5E68" w:rsidRDefault="00DD5E68">
            <w:pPr>
              <w:pStyle w:val="TableParagraph"/>
              <w:rPr>
                <w:b/>
              </w:rPr>
            </w:pPr>
          </w:p>
          <w:p w14:paraId="6C496047" w14:textId="77777777" w:rsidR="00DD5E68" w:rsidRDefault="00DD5E68">
            <w:pPr>
              <w:pStyle w:val="TableParagraph"/>
              <w:spacing w:before="46"/>
              <w:rPr>
                <w:b/>
              </w:rPr>
            </w:pPr>
          </w:p>
          <w:p w14:paraId="6C496048" w14:textId="77777777" w:rsidR="00DD5E68" w:rsidRDefault="00877EE3">
            <w:pPr>
              <w:pStyle w:val="TableParagraph"/>
              <w:spacing w:before="1"/>
              <w:ind w:left="99" w:right="74" w:hanging="1"/>
              <w:jc w:val="center"/>
              <w:rPr>
                <w:b/>
              </w:rPr>
            </w:pPr>
            <w:r>
              <w:rPr>
                <w:b/>
              </w:rPr>
              <w:t xml:space="preserve">HS1 Ltd </w:t>
            </w:r>
            <w:r>
              <w:rPr>
                <w:b/>
                <w:spacing w:val="-2"/>
              </w:rPr>
              <w:t>Performance Benchmark</w:t>
            </w:r>
          </w:p>
        </w:tc>
        <w:tc>
          <w:tcPr>
            <w:tcW w:w="1415" w:type="dxa"/>
          </w:tcPr>
          <w:p w14:paraId="6C496049" w14:textId="77777777" w:rsidR="00DD5E68" w:rsidRDefault="00DD5E68">
            <w:pPr>
              <w:pStyle w:val="TableParagraph"/>
              <w:rPr>
                <w:b/>
              </w:rPr>
            </w:pPr>
          </w:p>
          <w:p w14:paraId="6C49604A" w14:textId="77777777" w:rsidR="00DD5E68" w:rsidRDefault="00DD5E68">
            <w:pPr>
              <w:pStyle w:val="TableParagraph"/>
              <w:rPr>
                <w:b/>
              </w:rPr>
            </w:pPr>
          </w:p>
          <w:p w14:paraId="6C49604B" w14:textId="77777777" w:rsidR="00DD5E68" w:rsidRDefault="00DD5E68">
            <w:pPr>
              <w:pStyle w:val="TableParagraph"/>
              <w:spacing w:before="46"/>
              <w:rPr>
                <w:b/>
              </w:rPr>
            </w:pPr>
          </w:p>
          <w:p w14:paraId="6C49604C" w14:textId="77777777" w:rsidR="00DD5E68" w:rsidRDefault="00877EE3">
            <w:pPr>
              <w:pStyle w:val="TableParagraph"/>
              <w:spacing w:before="1"/>
              <w:ind w:left="88" w:right="64" w:firstLine="1"/>
              <w:jc w:val="center"/>
              <w:rPr>
                <w:b/>
              </w:rPr>
            </w:pPr>
            <w:r>
              <w:rPr>
                <w:b/>
              </w:rPr>
              <w:t>TOC on TOC</w:t>
            </w:r>
            <w:r>
              <w:rPr>
                <w:b/>
                <w:spacing w:val="-14"/>
              </w:rPr>
              <w:t xml:space="preserve"> </w:t>
            </w:r>
            <w:r>
              <w:rPr>
                <w:b/>
              </w:rPr>
              <w:t xml:space="preserve">Receipt </w:t>
            </w:r>
            <w:r>
              <w:rPr>
                <w:b/>
                <w:spacing w:val="-2"/>
              </w:rPr>
              <w:t>Benchmark</w:t>
            </w:r>
          </w:p>
        </w:tc>
      </w:tr>
    </w:tbl>
    <w:p w14:paraId="6C49604E" w14:textId="77777777" w:rsidR="00DD5E68" w:rsidRDefault="00877EE3">
      <w:pPr>
        <w:pStyle w:val="BodyText"/>
        <w:spacing w:before="196"/>
        <w:ind w:left="112"/>
      </w:pPr>
      <w:r>
        <w:t>TBD</w:t>
      </w:r>
      <w:r>
        <w:rPr>
          <w:spacing w:val="-2"/>
        </w:rPr>
        <w:t xml:space="preserve"> </w:t>
      </w:r>
      <w:r>
        <w:t>–</w:t>
      </w:r>
      <w:r>
        <w:rPr>
          <w:spacing w:val="2"/>
        </w:rPr>
        <w:t xml:space="preserve"> </w:t>
      </w:r>
      <w:r>
        <w:t>See</w:t>
      </w:r>
      <w:r>
        <w:rPr>
          <w:spacing w:val="3"/>
        </w:rPr>
        <w:t xml:space="preserve"> </w:t>
      </w:r>
      <w:r>
        <w:t>HS1</w:t>
      </w:r>
      <w:r>
        <w:rPr>
          <w:spacing w:val="2"/>
        </w:rPr>
        <w:t xml:space="preserve"> </w:t>
      </w:r>
      <w:r>
        <w:t>Network</w:t>
      </w:r>
      <w:r>
        <w:rPr>
          <w:spacing w:val="2"/>
        </w:rPr>
        <w:t xml:space="preserve"> </w:t>
      </w:r>
      <w:r>
        <w:rPr>
          <w:spacing w:val="-2"/>
        </w:rPr>
        <w:t>Statement</w:t>
      </w:r>
    </w:p>
    <w:p w14:paraId="6C49604F" w14:textId="77777777" w:rsidR="00DD5E68" w:rsidRDefault="00DD5E68">
      <w:pPr>
        <w:pStyle w:val="BodyText"/>
        <w:rPr>
          <w:sz w:val="20"/>
        </w:rPr>
      </w:pPr>
    </w:p>
    <w:p w14:paraId="6C496050" w14:textId="77777777" w:rsidR="00DD5E68" w:rsidRDefault="00DD5E68">
      <w:pPr>
        <w:pStyle w:val="BodyText"/>
        <w:rPr>
          <w:sz w:val="20"/>
        </w:rPr>
      </w:pPr>
    </w:p>
    <w:p w14:paraId="6C496051" w14:textId="77777777" w:rsidR="00DD5E68" w:rsidRDefault="00DD5E68">
      <w:pPr>
        <w:pStyle w:val="BodyText"/>
        <w:rPr>
          <w:sz w:val="20"/>
        </w:rPr>
      </w:pPr>
    </w:p>
    <w:p w14:paraId="6C496052" w14:textId="77777777" w:rsidR="00DD5E68" w:rsidRDefault="00DD5E68">
      <w:pPr>
        <w:pStyle w:val="BodyText"/>
        <w:rPr>
          <w:sz w:val="20"/>
        </w:rPr>
      </w:pPr>
    </w:p>
    <w:p w14:paraId="6C496053" w14:textId="77777777" w:rsidR="00DD5E68" w:rsidRDefault="00DD5E68">
      <w:pPr>
        <w:pStyle w:val="BodyText"/>
        <w:rPr>
          <w:sz w:val="20"/>
        </w:rPr>
      </w:pPr>
    </w:p>
    <w:p w14:paraId="6C496054" w14:textId="77777777" w:rsidR="00DD5E68" w:rsidRDefault="00DD5E68">
      <w:pPr>
        <w:pStyle w:val="BodyText"/>
        <w:rPr>
          <w:sz w:val="20"/>
        </w:rPr>
      </w:pPr>
    </w:p>
    <w:p w14:paraId="6C496055" w14:textId="77777777" w:rsidR="00DD5E68" w:rsidRDefault="00DD5E68">
      <w:pPr>
        <w:pStyle w:val="BodyText"/>
        <w:rPr>
          <w:sz w:val="20"/>
        </w:rPr>
      </w:pPr>
    </w:p>
    <w:p w14:paraId="6C496056" w14:textId="77777777" w:rsidR="00DD5E68" w:rsidRDefault="00DD5E68">
      <w:pPr>
        <w:pStyle w:val="BodyText"/>
        <w:rPr>
          <w:sz w:val="20"/>
        </w:rPr>
      </w:pPr>
    </w:p>
    <w:p w14:paraId="6C496057" w14:textId="77777777" w:rsidR="00DD5E68" w:rsidRDefault="00DD5E68">
      <w:pPr>
        <w:pStyle w:val="BodyText"/>
        <w:rPr>
          <w:sz w:val="20"/>
        </w:rPr>
      </w:pPr>
    </w:p>
    <w:p w14:paraId="6C496058" w14:textId="77777777" w:rsidR="00DD5E68" w:rsidRDefault="00DD5E68">
      <w:pPr>
        <w:pStyle w:val="BodyText"/>
        <w:rPr>
          <w:sz w:val="20"/>
        </w:rPr>
      </w:pPr>
    </w:p>
    <w:p w14:paraId="6C496059" w14:textId="77777777" w:rsidR="00DD5E68" w:rsidRDefault="00DD5E68">
      <w:pPr>
        <w:pStyle w:val="BodyText"/>
        <w:rPr>
          <w:sz w:val="20"/>
        </w:rPr>
      </w:pPr>
    </w:p>
    <w:p w14:paraId="6C49605A" w14:textId="77777777" w:rsidR="00DD5E68" w:rsidRDefault="00DD5E68">
      <w:pPr>
        <w:pStyle w:val="BodyText"/>
        <w:rPr>
          <w:sz w:val="20"/>
        </w:rPr>
      </w:pPr>
    </w:p>
    <w:p w14:paraId="6C49605B" w14:textId="77777777" w:rsidR="00DD5E68" w:rsidRDefault="00DD5E68">
      <w:pPr>
        <w:pStyle w:val="BodyText"/>
        <w:rPr>
          <w:sz w:val="20"/>
        </w:rPr>
      </w:pPr>
    </w:p>
    <w:p w14:paraId="6C49605C" w14:textId="77777777" w:rsidR="00DD5E68" w:rsidRDefault="00DD5E68">
      <w:pPr>
        <w:pStyle w:val="BodyText"/>
        <w:rPr>
          <w:sz w:val="20"/>
        </w:rPr>
      </w:pPr>
    </w:p>
    <w:p w14:paraId="6C49605D" w14:textId="77777777" w:rsidR="00DD5E68" w:rsidRDefault="00DD5E68">
      <w:pPr>
        <w:pStyle w:val="BodyText"/>
        <w:rPr>
          <w:sz w:val="20"/>
        </w:rPr>
      </w:pPr>
    </w:p>
    <w:p w14:paraId="6C49605E" w14:textId="77777777" w:rsidR="00DD5E68" w:rsidRDefault="00DD5E68">
      <w:pPr>
        <w:pStyle w:val="BodyText"/>
        <w:rPr>
          <w:sz w:val="20"/>
        </w:rPr>
      </w:pPr>
    </w:p>
    <w:p w14:paraId="6C49605F" w14:textId="77777777" w:rsidR="00DD5E68" w:rsidRDefault="00DD5E68">
      <w:pPr>
        <w:pStyle w:val="BodyText"/>
        <w:rPr>
          <w:sz w:val="20"/>
        </w:rPr>
      </w:pPr>
    </w:p>
    <w:p w14:paraId="6C496060" w14:textId="77777777" w:rsidR="00DD5E68" w:rsidRDefault="00DD5E68">
      <w:pPr>
        <w:pStyle w:val="BodyText"/>
        <w:rPr>
          <w:sz w:val="20"/>
        </w:rPr>
      </w:pPr>
    </w:p>
    <w:p w14:paraId="6C496061" w14:textId="77777777" w:rsidR="00DD5E68" w:rsidRDefault="00DD5E68">
      <w:pPr>
        <w:pStyle w:val="BodyText"/>
        <w:rPr>
          <w:sz w:val="20"/>
        </w:rPr>
      </w:pPr>
    </w:p>
    <w:p w14:paraId="6C496062" w14:textId="77777777" w:rsidR="00DD5E68" w:rsidRDefault="00DD5E68">
      <w:pPr>
        <w:pStyle w:val="BodyText"/>
        <w:rPr>
          <w:sz w:val="20"/>
        </w:rPr>
      </w:pPr>
    </w:p>
    <w:p w14:paraId="6C496063" w14:textId="77777777" w:rsidR="00DD5E68" w:rsidRDefault="00DD5E68">
      <w:pPr>
        <w:pStyle w:val="BodyText"/>
        <w:rPr>
          <w:sz w:val="20"/>
        </w:rPr>
      </w:pPr>
    </w:p>
    <w:p w14:paraId="6C496064" w14:textId="77777777" w:rsidR="00DD5E68" w:rsidRDefault="00DD5E68">
      <w:pPr>
        <w:pStyle w:val="BodyText"/>
        <w:spacing w:before="212"/>
        <w:rPr>
          <w:sz w:val="20"/>
        </w:rPr>
      </w:pPr>
    </w:p>
    <w:p w14:paraId="6C496066" w14:textId="60155268" w:rsidR="00DD5E68" w:rsidRDefault="00DD5E68" w:rsidP="00ED3286">
      <w:pPr>
        <w:spacing w:before="1"/>
        <w:ind w:left="739"/>
        <w:rPr>
          <w:sz w:val="20"/>
        </w:rPr>
        <w:sectPr w:rsidR="00DD5E68">
          <w:pgSz w:w="16860" w:h="11930" w:orient="landscape"/>
          <w:pgMar w:top="1340" w:right="1760" w:bottom="280" w:left="1020" w:header="720" w:footer="720" w:gutter="0"/>
          <w:cols w:space="720"/>
        </w:sectPr>
      </w:pPr>
    </w:p>
    <w:p w14:paraId="6C496067" w14:textId="77777777" w:rsidR="00DD5E68" w:rsidRDefault="00877EE3">
      <w:pPr>
        <w:pStyle w:val="BodyText"/>
        <w:spacing w:before="74" w:line="228" w:lineRule="auto"/>
        <w:ind w:left="118"/>
      </w:pPr>
      <w:r>
        <w:rPr>
          <w:b/>
        </w:rPr>
        <w:t>IN WITNESS</w:t>
      </w:r>
      <w:r>
        <w:rPr>
          <w:b/>
          <w:spacing w:val="-2"/>
        </w:rPr>
        <w:t xml:space="preserve"> </w:t>
      </w:r>
      <w:r>
        <w:t>whereof</w:t>
      </w:r>
      <w:r>
        <w:rPr>
          <w:spacing w:val="-3"/>
        </w:rPr>
        <w:t xml:space="preserve"> </w:t>
      </w:r>
      <w:r>
        <w:t>the</w:t>
      </w:r>
      <w:r>
        <w:rPr>
          <w:spacing w:val="-6"/>
        </w:rPr>
        <w:t xml:space="preserve"> </w:t>
      </w:r>
      <w:r>
        <w:t>duly</w:t>
      </w:r>
      <w:r>
        <w:rPr>
          <w:spacing w:val="-4"/>
        </w:rPr>
        <w:t xml:space="preserve"> </w:t>
      </w:r>
      <w:proofErr w:type="spellStart"/>
      <w:r>
        <w:t>authorised</w:t>
      </w:r>
      <w:proofErr w:type="spellEnd"/>
      <w:r>
        <w:rPr>
          <w:spacing w:val="-4"/>
        </w:rPr>
        <w:t xml:space="preserve"> </w:t>
      </w:r>
      <w:r>
        <w:t>representatives</w:t>
      </w:r>
      <w:r>
        <w:rPr>
          <w:spacing w:val="-1"/>
        </w:rPr>
        <w:t xml:space="preserve"> </w:t>
      </w:r>
      <w:r>
        <w:t>of</w:t>
      </w:r>
      <w:r>
        <w:rPr>
          <w:spacing w:val="-1"/>
        </w:rPr>
        <w:t xml:space="preserve"> </w:t>
      </w:r>
      <w:r>
        <w:t>HS1</w:t>
      </w:r>
      <w:r>
        <w:rPr>
          <w:spacing w:val="-4"/>
        </w:rPr>
        <w:t xml:space="preserve"> </w:t>
      </w:r>
      <w:r>
        <w:t>Ltd</w:t>
      </w:r>
      <w:r>
        <w:rPr>
          <w:spacing w:val="-7"/>
        </w:rPr>
        <w:t xml:space="preserve"> </w:t>
      </w:r>
      <w:r>
        <w:t>and</w:t>
      </w:r>
      <w:r>
        <w:rPr>
          <w:spacing w:val="-4"/>
        </w:rPr>
        <w:t xml:space="preserve"> </w:t>
      </w:r>
      <w:r>
        <w:t>the</w:t>
      </w:r>
      <w:r>
        <w:rPr>
          <w:spacing w:val="-6"/>
        </w:rPr>
        <w:t xml:space="preserve"> </w:t>
      </w:r>
      <w:r>
        <w:t>Train</w:t>
      </w:r>
      <w:r>
        <w:rPr>
          <w:spacing w:val="-2"/>
        </w:rPr>
        <w:t xml:space="preserve"> </w:t>
      </w:r>
      <w:r>
        <w:t>Operator</w:t>
      </w:r>
      <w:r>
        <w:rPr>
          <w:spacing w:val="-3"/>
        </w:rPr>
        <w:t xml:space="preserve"> </w:t>
      </w:r>
      <w:r>
        <w:t>have executed this Agreement on the date first above written.</w:t>
      </w:r>
    </w:p>
    <w:p w14:paraId="6C496068" w14:textId="77777777" w:rsidR="00DD5E68" w:rsidRDefault="00DD5E68">
      <w:pPr>
        <w:pStyle w:val="BodyText"/>
      </w:pPr>
    </w:p>
    <w:p w14:paraId="6C496069" w14:textId="77777777" w:rsidR="00DD5E68" w:rsidRDefault="00DD5E68">
      <w:pPr>
        <w:pStyle w:val="BodyText"/>
      </w:pPr>
    </w:p>
    <w:p w14:paraId="6C49606A" w14:textId="77777777" w:rsidR="00DD5E68" w:rsidRDefault="00DD5E68">
      <w:pPr>
        <w:pStyle w:val="BodyText"/>
      </w:pPr>
    </w:p>
    <w:p w14:paraId="6C49606B" w14:textId="77777777" w:rsidR="00DD5E68" w:rsidRDefault="00DD5E68">
      <w:pPr>
        <w:pStyle w:val="BodyText"/>
        <w:spacing w:before="228"/>
      </w:pPr>
    </w:p>
    <w:p w14:paraId="6C49606C" w14:textId="77777777" w:rsidR="00DD5E68" w:rsidRDefault="00877EE3">
      <w:pPr>
        <w:pStyle w:val="BodyText"/>
        <w:ind w:left="118"/>
      </w:pPr>
      <w:r>
        <w:t>Signed</w:t>
      </w:r>
      <w:r>
        <w:rPr>
          <w:spacing w:val="-2"/>
        </w:rPr>
        <w:t xml:space="preserve"> </w:t>
      </w:r>
      <w:r>
        <w:t>by</w:t>
      </w:r>
      <w:r>
        <w:rPr>
          <w:spacing w:val="-3"/>
        </w:rPr>
        <w:t xml:space="preserve"> </w:t>
      </w:r>
      <w:r>
        <w:rPr>
          <w:spacing w:val="-2"/>
        </w:rPr>
        <w:t>...........................................</w:t>
      </w:r>
    </w:p>
    <w:p w14:paraId="6C49606D" w14:textId="77777777" w:rsidR="00DD5E68" w:rsidRDefault="00DD5E68">
      <w:pPr>
        <w:pStyle w:val="BodyText"/>
        <w:spacing w:before="240"/>
      </w:pPr>
    </w:p>
    <w:p w14:paraId="6C49606E" w14:textId="77777777" w:rsidR="00DD5E68" w:rsidRDefault="00877EE3">
      <w:pPr>
        <w:pStyle w:val="BodyText"/>
        <w:spacing w:before="1"/>
        <w:ind w:left="118"/>
      </w:pPr>
      <w:r>
        <w:t>Print</w:t>
      </w:r>
      <w:r>
        <w:rPr>
          <w:spacing w:val="-5"/>
        </w:rPr>
        <w:t xml:space="preserve"> </w:t>
      </w:r>
      <w:r>
        <w:t>name</w:t>
      </w:r>
      <w:r>
        <w:rPr>
          <w:spacing w:val="-4"/>
        </w:rPr>
        <w:t xml:space="preserve"> </w:t>
      </w:r>
      <w:r>
        <w:rPr>
          <w:spacing w:val="-2"/>
        </w:rPr>
        <w:t>..........................................</w:t>
      </w:r>
    </w:p>
    <w:p w14:paraId="6C49606F" w14:textId="77777777" w:rsidR="00DD5E68" w:rsidRDefault="00DD5E68">
      <w:pPr>
        <w:pStyle w:val="BodyText"/>
        <w:spacing w:before="237"/>
      </w:pPr>
    </w:p>
    <w:p w14:paraId="6C496070" w14:textId="77777777" w:rsidR="00DD5E68" w:rsidRDefault="00877EE3">
      <w:pPr>
        <w:pStyle w:val="BodyText"/>
        <w:spacing w:before="1"/>
        <w:ind w:left="118"/>
      </w:pPr>
      <w:r>
        <w:t>Duly</w:t>
      </w:r>
      <w:r>
        <w:rPr>
          <w:spacing w:val="-5"/>
        </w:rPr>
        <w:t xml:space="preserve"> </w:t>
      </w:r>
      <w:proofErr w:type="spellStart"/>
      <w:r>
        <w:t>authorised</w:t>
      </w:r>
      <w:proofErr w:type="spellEnd"/>
      <w:r>
        <w:rPr>
          <w:spacing w:val="-4"/>
        </w:rPr>
        <w:t xml:space="preserve"> </w:t>
      </w:r>
      <w:r>
        <w:t>for</w:t>
      </w:r>
      <w:r>
        <w:rPr>
          <w:spacing w:val="-2"/>
        </w:rPr>
        <w:t xml:space="preserve"> </w:t>
      </w:r>
      <w:r>
        <w:t>and</w:t>
      </w:r>
      <w:r>
        <w:rPr>
          <w:spacing w:val="-4"/>
        </w:rPr>
        <w:t xml:space="preserve"> </w:t>
      </w:r>
      <w:r>
        <w:t>on</w:t>
      </w:r>
      <w:r>
        <w:rPr>
          <w:spacing w:val="-6"/>
        </w:rPr>
        <w:t xml:space="preserve"> </w:t>
      </w:r>
      <w:r>
        <w:t>behalf</w:t>
      </w:r>
      <w:r>
        <w:rPr>
          <w:spacing w:val="-1"/>
        </w:rPr>
        <w:t xml:space="preserve"> </w:t>
      </w:r>
      <w:r>
        <w:rPr>
          <w:spacing w:val="-5"/>
        </w:rPr>
        <w:t>of</w:t>
      </w:r>
    </w:p>
    <w:p w14:paraId="6C496071" w14:textId="77777777" w:rsidR="00DD5E68" w:rsidRDefault="00877EE3">
      <w:pPr>
        <w:pStyle w:val="Heading1"/>
        <w:spacing w:before="121"/>
        <w:ind w:left="118"/>
      </w:pPr>
      <w:r>
        <w:t xml:space="preserve">HS1 </w:t>
      </w:r>
      <w:r>
        <w:rPr>
          <w:spacing w:val="-2"/>
        </w:rPr>
        <w:t>LIMITED</w:t>
      </w:r>
    </w:p>
    <w:p w14:paraId="6C496072" w14:textId="77777777" w:rsidR="00DD5E68" w:rsidRDefault="00DD5E68">
      <w:pPr>
        <w:pStyle w:val="BodyText"/>
        <w:rPr>
          <w:b/>
        </w:rPr>
      </w:pPr>
    </w:p>
    <w:p w14:paraId="6C496073" w14:textId="77777777" w:rsidR="00DD5E68" w:rsidRDefault="00DD5E68">
      <w:pPr>
        <w:pStyle w:val="BodyText"/>
        <w:spacing w:before="77"/>
        <w:rPr>
          <w:b/>
        </w:rPr>
      </w:pPr>
    </w:p>
    <w:p w14:paraId="6C496074" w14:textId="77777777" w:rsidR="00DD5E68" w:rsidRDefault="00877EE3">
      <w:pPr>
        <w:pStyle w:val="BodyText"/>
        <w:ind w:left="118"/>
      </w:pPr>
      <w:r>
        <w:t>under</w:t>
      </w:r>
      <w:r>
        <w:rPr>
          <w:spacing w:val="-4"/>
        </w:rPr>
        <w:t xml:space="preserve"> </w:t>
      </w:r>
      <w:proofErr w:type="gramStart"/>
      <w:r>
        <w:t>a</w:t>
      </w:r>
      <w:r>
        <w:rPr>
          <w:spacing w:val="-1"/>
        </w:rPr>
        <w:t xml:space="preserve"> </w:t>
      </w:r>
      <w:r>
        <w:t>power</w:t>
      </w:r>
      <w:proofErr w:type="gramEnd"/>
      <w:r>
        <w:rPr>
          <w:spacing w:val="-2"/>
        </w:rPr>
        <w:t xml:space="preserve"> </w:t>
      </w:r>
      <w:r>
        <w:t>of</w:t>
      </w:r>
      <w:r>
        <w:rPr>
          <w:spacing w:val="-3"/>
        </w:rPr>
        <w:t xml:space="preserve"> </w:t>
      </w:r>
      <w:r>
        <w:t>attorney</w:t>
      </w:r>
      <w:r>
        <w:rPr>
          <w:spacing w:val="-4"/>
        </w:rPr>
        <w:t xml:space="preserve"> dated</w:t>
      </w:r>
    </w:p>
    <w:p w14:paraId="6C496075" w14:textId="77777777" w:rsidR="00DD5E68" w:rsidRDefault="00DD5E68">
      <w:pPr>
        <w:pStyle w:val="BodyText"/>
      </w:pPr>
    </w:p>
    <w:p w14:paraId="6C496076" w14:textId="77777777" w:rsidR="00DD5E68" w:rsidRDefault="00DD5E68">
      <w:pPr>
        <w:pStyle w:val="BodyText"/>
      </w:pPr>
    </w:p>
    <w:p w14:paraId="6C496077" w14:textId="77777777" w:rsidR="00DD5E68" w:rsidRDefault="00DD5E68">
      <w:pPr>
        <w:pStyle w:val="BodyText"/>
      </w:pPr>
    </w:p>
    <w:p w14:paraId="6C496078" w14:textId="77777777" w:rsidR="00DD5E68" w:rsidRDefault="00DD5E68">
      <w:pPr>
        <w:pStyle w:val="BodyText"/>
      </w:pPr>
    </w:p>
    <w:p w14:paraId="6C496079" w14:textId="77777777" w:rsidR="00DD5E68" w:rsidRDefault="00DD5E68">
      <w:pPr>
        <w:pStyle w:val="BodyText"/>
        <w:spacing w:before="135"/>
      </w:pPr>
    </w:p>
    <w:p w14:paraId="6C49607A" w14:textId="77777777" w:rsidR="00DD5E68" w:rsidRDefault="00877EE3">
      <w:pPr>
        <w:pStyle w:val="BodyText"/>
        <w:spacing w:before="1"/>
        <w:ind w:left="118"/>
      </w:pPr>
      <w:r>
        <w:t>Signed</w:t>
      </w:r>
      <w:r>
        <w:rPr>
          <w:spacing w:val="-2"/>
        </w:rPr>
        <w:t xml:space="preserve"> </w:t>
      </w:r>
      <w:r>
        <w:t>by</w:t>
      </w:r>
      <w:r>
        <w:rPr>
          <w:spacing w:val="-3"/>
        </w:rPr>
        <w:t xml:space="preserve"> </w:t>
      </w:r>
      <w:r>
        <w:rPr>
          <w:spacing w:val="-2"/>
        </w:rPr>
        <w:t>...........................................</w:t>
      </w:r>
    </w:p>
    <w:p w14:paraId="6C49607B" w14:textId="77777777" w:rsidR="00DD5E68" w:rsidRDefault="00DD5E68">
      <w:pPr>
        <w:pStyle w:val="BodyText"/>
        <w:spacing w:before="240"/>
      </w:pPr>
    </w:p>
    <w:p w14:paraId="6C49607C" w14:textId="77777777" w:rsidR="00DD5E68" w:rsidRDefault="00877EE3">
      <w:pPr>
        <w:pStyle w:val="BodyText"/>
        <w:ind w:left="118"/>
      </w:pPr>
      <w:r>
        <w:t>Print</w:t>
      </w:r>
      <w:r>
        <w:rPr>
          <w:spacing w:val="-5"/>
        </w:rPr>
        <w:t xml:space="preserve"> </w:t>
      </w:r>
      <w:r>
        <w:t>name</w:t>
      </w:r>
      <w:r>
        <w:rPr>
          <w:spacing w:val="-4"/>
        </w:rPr>
        <w:t xml:space="preserve"> </w:t>
      </w:r>
      <w:r>
        <w:rPr>
          <w:spacing w:val="-2"/>
        </w:rPr>
        <w:t>..........................................</w:t>
      </w:r>
    </w:p>
    <w:p w14:paraId="6C49607D" w14:textId="77777777" w:rsidR="00DD5E68" w:rsidRDefault="00DD5E68">
      <w:pPr>
        <w:pStyle w:val="BodyText"/>
        <w:spacing w:before="243"/>
      </w:pPr>
    </w:p>
    <w:p w14:paraId="6C49607E" w14:textId="77777777" w:rsidR="00DD5E68" w:rsidRDefault="00877EE3">
      <w:pPr>
        <w:pStyle w:val="BodyText"/>
        <w:ind w:left="118"/>
      </w:pPr>
      <w:r>
        <w:t>Duly</w:t>
      </w:r>
      <w:r>
        <w:rPr>
          <w:spacing w:val="-5"/>
        </w:rPr>
        <w:t xml:space="preserve"> </w:t>
      </w:r>
      <w:proofErr w:type="spellStart"/>
      <w:r>
        <w:t>authorised</w:t>
      </w:r>
      <w:proofErr w:type="spellEnd"/>
      <w:r>
        <w:rPr>
          <w:spacing w:val="-4"/>
        </w:rPr>
        <w:t xml:space="preserve"> </w:t>
      </w:r>
      <w:r>
        <w:t>for</w:t>
      </w:r>
      <w:r>
        <w:rPr>
          <w:spacing w:val="-2"/>
        </w:rPr>
        <w:t xml:space="preserve"> </w:t>
      </w:r>
      <w:r>
        <w:t>and</w:t>
      </w:r>
      <w:r>
        <w:rPr>
          <w:spacing w:val="-4"/>
        </w:rPr>
        <w:t xml:space="preserve"> </w:t>
      </w:r>
      <w:r>
        <w:t>on</w:t>
      </w:r>
      <w:r>
        <w:rPr>
          <w:spacing w:val="-6"/>
        </w:rPr>
        <w:t xml:space="preserve"> </w:t>
      </w:r>
      <w:r>
        <w:t>behalf</w:t>
      </w:r>
      <w:r>
        <w:rPr>
          <w:spacing w:val="-1"/>
        </w:rPr>
        <w:t xml:space="preserve"> </w:t>
      </w:r>
      <w:r>
        <w:rPr>
          <w:spacing w:val="-5"/>
        </w:rPr>
        <w:t>of</w:t>
      </w:r>
    </w:p>
    <w:p w14:paraId="6C49607F" w14:textId="77777777" w:rsidR="00DD5E68" w:rsidRDefault="00877EE3">
      <w:pPr>
        <w:pStyle w:val="Heading1"/>
        <w:spacing w:before="239"/>
        <w:ind w:left="118"/>
      </w:pPr>
      <w:r>
        <w:t>OPERATOR</w:t>
      </w:r>
      <w:r>
        <w:rPr>
          <w:spacing w:val="-8"/>
        </w:rPr>
        <w:t xml:space="preserve"> </w:t>
      </w:r>
      <w:r>
        <w:rPr>
          <w:spacing w:val="-4"/>
        </w:rPr>
        <w:t>NAME</w:t>
      </w:r>
    </w:p>
    <w:p w14:paraId="6C496080" w14:textId="77777777" w:rsidR="00DD5E68" w:rsidRDefault="00DD5E68">
      <w:pPr>
        <w:pStyle w:val="BodyText"/>
        <w:rPr>
          <w:b/>
          <w:sz w:val="20"/>
        </w:rPr>
      </w:pPr>
    </w:p>
    <w:p w14:paraId="6C496081" w14:textId="77777777" w:rsidR="00DD5E68" w:rsidRDefault="00DD5E68">
      <w:pPr>
        <w:pStyle w:val="BodyText"/>
        <w:rPr>
          <w:b/>
          <w:sz w:val="20"/>
        </w:rPr>
      </w:pPr>
    </w:p>
    <w:p w14:paraId="6C496082" w14:textId="77777777" w:rsidR="00DD5E68" w:rsidRDefault="00DD5E68">
      <w:pPr>
        <w:pStyle w:val="BodyText"/>
        <w:rPr>
          <w:b/>
          <w:sz w:val="20"/>
        </w:rPr>
      </w:pPr>
    </w:p>
    <w:p w14:paraId="6C496083" w14:textId="77777777" w:rsidR="00DD5E68" w:rsidRDefault="00DD5E68">
      <w:pPr>
        <w:pStyle w:val="BodyText"/>
        <w:rPr>
          <w:b/>
          <w:sz w:val="20"/>
        </w:rPr>
      </w:pPr>
    </w:p>
    <w:p w14:paraId="6C496084" w14:textId="77777777" w:rsidR="00DD5E68" w:rsidRDefault="00DD5E68">
      <w:pPr>
        <w:pStyle w:val="BodyText"/>
        <w:rPr>
          <w:b/>
          <w:sz w:val="20"/>
        </w:rPr>
      </w:pPr>
    </w:p>
    <w:p w14:paraId="6C496085" w14:textId="77777777" w:rsidR="00DD5E68" w:rsidRDefault="00DD5E68">
      <w:pPr>
        <w:pStyle w:val="BodyText"/>
        <w:rPr>
          <w:b/>
          <w:sz w:val="20"/>
        </w:rPr>
      </w:pPr>
    </w:p>
    <w:p w14:paraId="6C496086" w14:textId="77777777" w:rsidR="00DD5E68" w:rsidRDefault="00DD5E68">
      <w:pPr>
        <w:pStyle w:val="BodyText"/>
        <w:rPr>
          <w:b/>
          <w:sz w:val="20"/>
        </w:rPr>
      </w:pPr>
    </w:p>
    <w:p w14:paraId="6C496087" w14:textId="77777777" w:rsidR="00DD5E68" w:rsidRDefault="00DD5E68">
      <w:pPr>
        <w:pStyle w:val="BodyText"/>
        <w:rPr>
          <w:b/>
          <w:sz w:val="20"/>
        </w:rPr>
      </w:pPr>
    </w:p>
    <w:p w14:paraId="6C496088" w14:textId="77777777" w:rsidR="00DD5E68" w:rsidRDefault="00DD5E68">
      <w:pPr>
        <w:pStyle w:val="BodyText"/>
        <w:rPr>
          <w:b/>
          <w:sz w:val="20"/>
        </w:rPr>
      </w:pPr>
    </w:p>
    <w:p w14:paraId="6C496089" w14:textId="77777777" w:rsidR="00DD5E68" w:rsidRDefault="00DD5E68">
      <w:pPr>
        <w:pStyle w:val="BodyText"/>
        <w:rPr>
          <w:b/>
          <w:sz w:val="20"/>
        </w:rPr>
      </w:pPr>
    </w:p>
    <w:p w14:paraId="6C49608A" w14:textId="77777777" w:rsidR="00DD5E68" w:rsidRDefault="00DD5E68">
      <w:pPr>
        <w:pStyle w:val="BodyText"/>
        <w:rPr>
          <w:b/>
          <w:sz w:val="20"/>
        </w:rPr>
      </w:pPr>
    </w:p>
    <w:p w14:paraId="6C49608B" w14:textId="77777777" w:rsidR="00DD5E68" w:rsidRDefault="00DD5E68">
      <w:pPr>
        <w:pStyle w:val="BodyText"/>
        <w:rPr>
          <w:b/>
          <w:sz w:val="20"/>
        </w:rPr>
      </w:pPr>
    </w:p>
    <w:p w14:paraId="6C49608C" w14:textId="77777777" w:rsidR="00DD5E68" w:rsidRDefault="00DD5E68">
      <w:pPr>
        <w:pStyle w:val="BodyText"/>
        <w:rPr>
          <w:b/>
          <w:sz w:val="20"/>
        </w:rPr>
      </w:pPr>
    </w:p>
    <w:p w14:paraId="6C49608D" w14:textId="77777777" w:rsidR="00DD5E68" w:rsidRDefault="00DD5E68">
      <w:pPr>
        <w:pStyle w:val="BodyText"/>
        <w:rPr>
          <w:b/>
          <w:sz w:val="20"/>
        </w:rPr>
      </w:pPr>
    </w:p>
    <w:p w14:paraId="6C49608E" w14:textId="77777777" w:rsidR="00DD5E68" w:rsidRDefault="00DD5E68">
      <w:pPr>
        <w:pStyle w:val="BodyText"/>
        <w:rPr>
          <w:b/>
          <w:sz w:val="20"/>
        </w:rPr>
      </w:pPr>
    </w:p>
    <w:p w14:paraId="6C49608F" w14:textId="77777777" w:rsidR="00DD5E68" w:rsidRDefault="00DD5E68">
      <w:pPr>
        <w:pStyle w:val="BodyText"/>
        <w:rPr>
          <w:b/>
          <w:sz w:val="20"/>
        </w:rPr>
      </w:pPr>
    </w:p>
    <w:p w14:paraId="6C496090" w14:textId="77777777" w:rsidR="00DD5E68" w:rsidRDefault="00DD5E68">
      <w:pPr>
        <w:pStyle w:val="BodyText"/>
        <w:rPr>
          <w:b/>
          <w:sz w:val="20"/>
        </w:rPr>
      </w:pPr>
    </w:p>
    <w:p w14:paraId="6C496091" w14:textId="77777777" w:rsidR="00DD5E68" w:rsidRDefault="00DD5E68">
      <w:pPr>
        <w:pStyle w:val="BodyText"/>
        <w:rPr>
          <w:b/>
          <w:sz w:val="20"/>
        </w:rPr>
      </w:pPr>
    </w:p>
    <w:p w14:paraId="6C496092" w14:textId="77777777" w:rsidR="00DD5E68" w:rsidRDefault="00DD5E68">
      <w:pPr>
        <w:pStyle w:val="BodyText"/>
        <w:rPr>
          <w:b/>
          <w:sz w:val="20"/>
        </w:rPr>
      </w:pPr>
    </w:p>
    <w:p w14:paraId="6C496093" w14:textId="77777777" w:rsidR="00DD5E68" w:rsidRDefault="00DD5E68">
      <w:pPr>
        <w:pStyle w:val="BodyText"/>
        <w:rPr>
          <w:b/>
          <w:sz w:val="20"/>
        </w:rPr>
      </w:pPr>
    </w:p>
    <w:p w14:paraId="6C496094" w14:textId="77777777" w:rsidR="00DD5E68" w:rsidRDefault="00DD5E68">
      <w:pPr>
        <w:pStyle w:val="BodyText"/>
        <w:rPr>
          <w:b/>
          <w:sz w:val="20"/>
        </w:rPr>
      </w:pPr>
    </w:p>
    <w:p w14:paraId="6C496095" w14:textId="77777777" w:rsidR="00DD5E68" w:rsidRDefault="00DD5E68">
      <w:pPr>
        <w:pStyle w:val="BodyText"/>
        <w:rPr>
          <w:b/>
          <w:sz w:val="20"/>
        </w:rPr>
      </w:pPr>
    </w:p>
    <w:p w14:paraId="6C496096" w14:textId="77777777" w:rsidR="00DD5E68" w:rsidRDefault="00DD5E68">
      <w:pPr>
        <w:pStyle w:val="BodyText"/>
        <w:rPr>
          <w:b/>
          <w:sz w:val="20"/>
        </w:rPr>
      </w:pPr>
    </w:p>
    <w:p w14:paraId="6C496097" w14:textId="77777777" w:rsidR="00DD5E68" w:rsidRDefault="00DD5E68">
      <w:pPr>
        <w:pStyle w:val="BodyText"/>
        <w:rPr>
          <w:b/>
          <w:sz w:val="20"/>
        </w:rPr>
      </w:pPr>
    </w:p>
    <w:p w14:paraId="6C496098" w14:textId="77777777" w:rsidR="00DD5E68" w:rsidRDefault="00DD5E68">
      <w:pPr>
        <w:pStyle w:val="BodyText"/>
        <w:rPr>
          <w:b/>
          <w:sz w:val="20"/>
        </w:rPr>
      </w:pPr>
    </w:p>
    <w:p w14:paraId="6C49609A" w14:textId="0C34182A" w:rsidR="00DD5E68" w:rsidRDefault="00DD5E68" w:rsidP="00ED3286">
      <w:pPr>
        <w:spacing w:before="1"/>
        <w:rPr>
          <w:sz w:val="20"/>
        </w:rPr>
      </w:pPr>
    </w:p>
    <w:sectPr w:rsidR="00DD5E68">
      <w:pgSz w:w="11930" w:h="16860"/>
      <w:pgMar w:top="1300" w:right="1500" w:bottom="280" w:left="142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hloe Barton" w:date="2025-03-04T10:51:00Z" w:initials="CB">
    <w:p w14:paraId="618623AE" w14:textId="77777777" w:rsidR="00661296" w:rsidRDefault="00661296" w:rsidP="00661296">
      <w:pPr>
        <w:pStyle w:val="CommentText"/>
      </w:pPr>
      <w:r>
        <w:rPr>
          <w:rStyle w:val="CommentReference"/>
        </w:rPr>
        <w:annotationRef/>
      </w:r>
      <w:r>
        <w:t>Assume these are standard but not sure if there might need to be amendments.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8623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79F9CB5" w16cex:dateUtc="2025-03-04T1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8623AE" w16cid:durableId="479F9C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B5506" w14:textId="77777777" w:rsidR="00844C81" w:rsidRDefault="00844C81" w:rsidP="00BD0C6A">
      <w:r>
        <w:separator/>
      </w:r>
    </w:p>
  </w:endnote>
  <w:endnote w:type="continuationSeparator" w:id="0">
    <w:p w14:paraId="72B384DD" w14:textId="77777777" w:rsidR="00844C81" w:rsidRDefault="00844C81" w:rsidP="00BD0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C6FCF" w14:textId="77777777" w:rsidR="00EA7D8E" w:rsidRDefault="00EA7D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39327" w14:textId="77777777" w:rsidR="00EA7D8E" w:rsidRDefault="00EA7D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2175F" w14:textId="77777777" w:rsidR="00EA7D8E" w:rsidRDefault="00EA7D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2C372" w14:textId="77777777" w:rsidR="00844C81" w:rsidRDefault="00844C81" w:rsidP="00BD0C6A">
      <w:r>
        <w:separator/>
      </w:r>
    </w:p>
  </w:footnote>
  <w:footnote w:type="continuationSeparator" w:id="0">
    <w:p w14:paraId="1A05C4BB" w14:textId="77777777" w:rsidR="00844C81" w:rsidRDefault="00844C81" w:rsidP="00BD0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B0DA7" w14:textId="77777777" w:rsidR="00EA7D8E" w:rsidRDefault="00EA7D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0610F" w14:textId="06240583" w:rsidR="00BD0C6A" w:rsidRPr="001476BB" w:rsidRDefault="00844C81" w:rsidP="001476BB">
    <w:pPr>
      <w:pStyle w:val="Header"/>
      <w:jc w:val="right"/>
      <w:rPr>
        <w:b/>
        <w:bCs/>
        <w:i/>
        <w:iCs/>
        <w:sz w:val="24"/>
        <w:szCs w:val="24"/>
      </w:rPr>
    </w:pPr>
    <w:sdt>
      <w:sdtPr>
        <w:rPr>
          <w:b/>
          <w:bCs/>
          <w:i/>
          <w:iCs/>
          <w:sz w:val="24"/>
          <w:szCs w:val="24"/>
        </w:rPr>
        <w:id w:val="1489440798"/>
        <w:docPartObj>
          <w:docPartGallery w:val="Watermarks"/>
          <w:docPartUnique/>
        </w:docPartObj>
      </w:sdtPr>
      <w:sdtEndPr/>
      <w:sdtContent>
        <w:r>
          <w:rPr>
            <w:b/>
            <w:bCs/>
            <w:i/>
            <w:iCs/>
            <w:noProof/>
            <w:sz w:val="24"/>
            <w:szCs w:val="24"/>
          </w:rPr>
          <w:pict w14:anchorId="38D754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D0C6A">
      <w:rPr>
        <w:b/>
        <w:bCs/>
        <w:i/>
        <w:iCs/>
        <w:sz w:val="24"/>
        <w:szCs w:val="24"/>
      </w:rPr>
      <w:t>Subject to Contract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DC292" w14:textId="77777777" w:rsidR="00EA7D8E" w:rsidRDefault="00EA7D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97338"/>
    <w:multiLevelType w:val="hybridMultilevel"/>
    <w:tmpl w:val="03C27CAA"/>
    <w:lvl w:ilvl="0" w:tplc="125A52C8">
      <w:start w:val="1"/>
      <w:numFmt w:val="decimal"/>
      <w:lvlText w:val="%1."/>
      <w:lvlJc w:val="left"/>
      <w:pPr>
        <w:ind w:left="478"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391EBD8E">
      <w:numFmt w:val="bullet"/>
      <w:lvlText w:val="•"/>
      <w:lvlJc w:val="left"/>
      <w:pPr>
        <w:ind w:left="1364" w:hanging="360"/>
      </w:pPr>
      <w:rPr>
        <w:rFonts w:hint="default"/>
        <w:lang w:val="en-US" w:eastAsia="en-US" w:bidi="ar-SA"/>
      </w:rPr>
    </w:lvl>
    <w:lvl w:ilvl="2" w:tplc="7228ECE4">
      <w:numFmt w:val="bullet"/>
      <w:lvlText w:val="•"/>
      <w:lvlJc w:val="left"/>
      <w:pPr>
        <w:ind w:left="2248" w:hanging="360"/>
      </w:pPr>
      <w:rPr>
        <w:rFonts w:hint="default"/>
        <w:lang w:val="en-US" w:eastAsia="en-US" w:bidi="ar-SA"/>
      </w:rPr>
    </w:lvl>
    <w:lvl w:ilvl="3" w:tplc="8F0C4BD0">
      <w:numFmt w:val="bullet"/>
      <w:lvlText w:val="•"/>
      <w:lvlJc w:val="left"/>
      <w:pPr>
        <w:ind w:left="3132" w:hanging="360"/>
      </w:pPr>
      <w:rPr>
        <w:rFonts w:hint="default"/>
        <w:lang w:val="en-US" w:eastAsia="en-US" w:bidi="ar-SA"/>
      </w:rPr>
    </w:lvl>
    <w:lvl w:ilvl="4" w:tplc="CB644F70">
      <w:numFmt w:val="bullet"/>
      <w:lvlText w:val="•"/>
      <w:lvlJc w:val="left"/>
      <w:pPr>
        <w:ind w:left="4016" w:hanging="360"/>
      </w:pPr>
      <w:rPr>
        <w:rFonts w:hint="default"/>
        <w:lang w:val="en-US" w:eastAsia="en-US" w:bidi="ar-SA"/>
      </w:rPr>
    </w:lvl>
    <w:lvl w:ilvl="5" w:tplc="E402BCF8">
      <w:numFmt w:val="bullet"/>
      <w:lvlText w:val="•"/>
      <w:lvlJc w:val="left"/>
      <w:pPr>
        <w:ind w:left="4900" w:hanging="360"/>
      </w:pPr>
      <w:rPr>
        <w:rFonts w:hint="default"/>
        <w:lang w:val="en-US" w:eastAsia="en-US" w:bidi="ar-SA"/>
      </w:rPr>
    </w:lvl>
    <w:lvl w:ilvl="6" w:tplc="F84E83C8">
      <w:numFmt w:val="bullet"/>
      <w:lvlText w:val="•"/>
      <w:lvlJc w:val="left"/>
      <w:pPr>
        <w:ind w:left="5784" w:hanging="360"/>
      </w:pPr>
      <w:rPr>
        <w:rFonts w:hint="default"/>
        <w:lang w:val="en-US" w:eastAsia="en-US" w:bidi="ar-SA"/>
      </w:rPr>
    </w:lvl>
    <w:lvl w:ilvl="7" w:tplc="0FEE692E">
      <w:numFmt w:val="bullet"/>
      <w:lvlText w:val="•"/>
      <w:lvlJc w:val="left"/>
      <w:pPr>
        <w:ind w:left="6668" w:hanging="360"/>
      </w:pPr>
      <w:rPr>
        <w:rFonts w:hint="default"/>
        <w:lang w:val="en-US" w:eastAsia="en-US" w:bidi="ar-SA"/>
      </w:rPr>
    </w:lvl>
    <w:lvl w:ilvl="8" w:tplc="8E98EA82">
      <w:numFmt w:val="bullet"/>
      <w:lvlText w:val="•"/>
      <w:lvlJc w:val="left"/>
      <w:pPr>
        <w:ind w:left="7552" w:hanging="360"/>
      </w:pPr>
      <w:rPr>
        <w:rFonts w:hint="default"/>
        <w:lang w:val="en-US" w:eastAsia="en-US" w:bidi="ar-SA"/>
      </w:rPr>
    </w:lvl>
  </w:abstractNum>
  <w:abstractNum w:abstractNumId="1" w15:restartNumberingAfterBreak="0">
    <w:nsid w:val="28AF76A8"/>
    <w:multiLevelType w:val="hybridMultilevel"/>
    <w:tmpl w:val="D9D66AF0"/>
    <w:lvl w:ilvl="0" w:tplc="1B40B9E8">
      <w:start w:val="1"/>
      <w:numFmt w:val="decimal"/>
      <w:lvlText w:val="%1."/>
      <w:lvlJc w:val="left"/>
      <w:pPr>
        <w:ind w:left="927" w:hanging="696"/>
        <w:jc w:val="left"/>
      </w:pPr>
      <w:rPr>
        <w:rFonts w:hint="default"/>
        <w:spacing w:val="0"/>
        <w:w w:val="100"/>
        <w:lang w:val="en-US" w:eastAsia="en-US" w:bidi="ar-SA"/>
      </w:rPr>
    </w:lvl>
    <w:lvl w:ilvl="1" w:tplc="8908A372">
      <w:numFmt w:val="bullet"/>
      <w:lvlText w:val="•"/>
      <w:lvlJc w:val="left"/>
      <w:pPr>
        <w:ind w:left="1760" w:hanging="696"/>
      </w:pPr>
      <w:rPr>
        <w:rFonts w:hint="default"/>
        <w:lang w:val="en-US" w:eastAsia="en-US" w:bidi="ar-SA"/>
      </w:rPr>
    </w:lvl>
    <w:lvl w:ilvl="2" w:tplc="B6463DD8">
      <w:numFmt w:val="bullet"/>
      <w:lvlText w:val="•"/>
      <w:lvlJc w:val="left"/>
      <w:pPr>
        <w:ind w:left="2600" w:hanging="696"/>
      </w:pPr>
      <w:rPr>
        <w:rFonts w:hint="default"/>
        <w:lang w:val="en-US" w:eastAsia="en-US" w:bidi="ar-SA"/>
      </w:rPr>
    </w:lvl>
    <w:lvl w:ilvl="3" w:tplc="F3D49410">
      <w:numFmt w:val="bullet"/>
      <w:lvlText w:val="•"/>
      <w:lvlJc w:val="left"/>
      <w:pPr>
        <w:ind w:left="3440" w:hanging="696"/>
      </w:pPr>
      <w:rPr>
        <w:rFonts w:hint="default"/>
        <w:lang w:val="en-US" w:eastAsia="en-US" w:bidi="ar-SA"/>
      </w:rPr>
    </w:lvl>
    <w:lvl w:ilvl="4" w:tplc="9810216E">
      <w:numFmt w:val="bullet"/>
      <w:lvlText w:val="•"/>
      <w:lvlJc w:val="left"/>
      <w:pPr>
        <w:ind w:left="4280" w:hanging="696"/>
      </w:pPr>
      <w:rPr>
        <w:rFonts w:hint="default"/>
        <w:lang w:val="en-US" w:eastAsia="en-US" w:bidi="ar-SA"/>
      </w:rPr>
    </w:lvl>
    <w:lvl w:ilvl="5" w:tplc="E03611F6">
      <w:numFmt w:val="bullet"/>
      <w:lvlText w:val="•"/>
      <w:lvlJc w:val="left"/>
      <w:pPr>
        <w:ind w:left="5120" w:hanging="696"/>
      </w:pPr>
      <w:rPr>
        <w:rFonts w:hint="default"/>
        <w:lang w:val="en-US" w:eastAsia="en-US" w:bidi="ar-SA"/>
      </w:rPr>
    </w:lvl>
    <w:lvl w:ilvl="6" w:tplc="5CF460DC">
      <w:numFmt w:val="bullet"/>
      <w:lvlText w:val="•"/>
      <w:lvlJc w:val="left"/>
      <w:pPr>
        <w:ind w:left="5960" w:hanging="696"/>
      </w:pPr>
      <w:rPr>
        <w:rFonts w:hint="default"/>
        <w:lang w:val="en-US" w:eastAsia="en-US" w:bidi="ar-SA"/>
      </w:rPr>
    </w:lvl>
    <w:lvl w:ilvl="7" w:tplc="3BC8D03E">
      <w:numFmt w:val="bullet"/>
      <w:lvlText w:val="•"/>
      <w:lvlJc w:val="left"/>
      <w:pPr>
        <w:ind w:left="6800" w:hanging="696"/>
      </w:pPr>
      <w:rPr>
        <w:rFonts w:hint="default"/>
        <w:lang w:val="en-US" w:eastAsia="en-US" w:bidi="ar-SA"/>
      </w:rPr>
    </w:lvl>
    <w:lvl w:ilvl="8" w:tplc="62E8CE4E">
      <w:numFmt w:val="bullet"/>
      <w:lvlText w:val="•"/>
      <w:lvlJc w:val="left"/>
      <w:pPr>
        <w:ind w:left="7640" w:hanging="696"/>
      </w:pPr>
      <w:rPr>
        <w:rFonts w:hint="default"/>
        <w:lang w:val="en-US" w:eastAsia="en-US" w:bidi="ar-SA"/>
      </w:rPr>
    </w:lvl>
  </w:abstractNum>
  <w:abstractNum w:abstractNumId="2" w15:restartNumberingAfterBreak="0">
    <w:nsid w:val="2EB46AFB"/>
    <w:multiLevelType w:val="multilevel"/>
    <w:tmpl w:val="E6E47504"/>
    <w:lvl w:ilvl="0">
      <w:start w:val="1"/>
      <w:numFmt w:val="decimal"/>
      <w:lvlText w:val="(%1)"/>
      <w:lvlJc w:val="left"/>
      <w:pPr>
        <w:ind w:left="865" w:hanging="646"/>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start w:val="1"/>
      <w:numFmt w:val="upperLetter"/>
      <w:lvlText w:val="(%2)"/>
      <w:lvlJc w:val="left"/>
      <w:pPr>
        <w:ind w:left="925" w:hanging="706"/>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2">
      <w:start w:val="1"/>
      <w:numFmt w:val="decimal"/>
      <w:lvlText w:val="%3"/>
      <w:lvlJc w:val="left"/>
      <w:pPr>
        <w:ind w:left="930" w:hanging="711"/>
        <w:jc w:val="left"/>
      </w:pPr>
      <w:rPr>
        <w:rFonts w:ascii="Times New Roman" w:eastAsia="Times New Roman" w:hAnsi="Times New Roman" w:cs="Times New Roman" w:hint="default"/>
        <w:b/>
        <w:bCs/>
        <w:i w:val="0"/>
        <w:iCs w:val="0"/>
        <w:spacing w:val="0"/>
        <w:w w:val="100"/>
        <w:sz w:val="22"/>
        <w:szCs w:val="22"/>
        <w:lang w:val="en-US" w:eastAsia="en-US" w:bidi="ar-SA"/>
      </w:rPr>
    </w:lvl>
    <w:lvl w:ilvl="3">
      <w:start w:val="1"/>
      <w:numFmt w:val="decimal"/>
      <w:lvlText w:val="%3.%4"/>
      <w:lvlJc w:val="left"/>
      <w:pPr>
        <w:ind w:left="927" w:hanging="699"/>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4">
      <w:start w:val="1"/>
      <w:numFmt w:val="lowerLetter"/>
      <w:lvlText w:val="(%5)"/>
      <w:lvlJc w:val="left"/>
      <w:pPr>
        <w:ind w:left="930" w:hanging="735"/>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5">
      <w:numFmt w:val="bullet"/>
      <w:lvlText w:val="•"/>
      <w:lvlJc w:val="left"/>
      <w:pPr>
        <w:ind w:left="4082" w:hanging="735"/>
      </w:pPr>
      <w:rPr>
        <w:rFonts w:hint="default"/>
        <w:lang w:val="en-US" w:eastAsia="en-US" w:bidi="ar-SA"/>
      </w:rPr>
    </w:lvl>
    <w:lvl w:ilvl="6">
      <w:numFmt w:val="bullet"/>
      <w:lvlText w:val="•"/>
      <w:lvlJc w:val="left"/>
      <w:pPr>
        <w:ind w:left="5130" w:hanging="735"/>
      </w:pPr>
      <w:rPr>
        <w:rFonts w:hint="default"/>
        <w:lang w:val="en-US" w:eastAsia="en-US" w:bidi="ar-SA"/>
      </w:rPr>
    </w:lvl>
    <w:lvl w:ilvl="7">
      <w:numFmt w:val="bullet"/>
      <w:lvlText w:val="•"/>
      <w:lvlJc w:val="left"/>
      <w:pPr>
        <w:ind w:left="6178" w:hanging="735"/>
      </w:pPr>
      <w:rPr>
        <w:rFonts w:hint="default"/>
        <w:lang w:val="en-US" w:eastAsia="en-US" w:bidi="ar-SA"/>
      </w:rPr>
    </w:lvl>
    <w:lvl w:ilvl="8">
      <w:numFmt w:val="bullet"/>
      <w:lvlText w:val="•"/>
      <w:lvlJc w:val="left"/>
      <w:pPr>
        <w:ind w:left="7225" w:hanging="735"/>
      </w:pPr>
      <w:rPr>
        <w:rFonts w:hint="default"/>
        <w:lang w:val="en-US" w:eastAsia="en-US" w:bidi="ar-SA"/>
      </w:rPr>
    </w:lvl>
  </w:abstractNum>
  <w:abstractNum w:abstractNumId="3" w15:restartNumberingAfterBreak="0">
    <w:nsid w:val="34E6195F"/>
    <w:multiLevelType w:val="multilevel"/>
    <w:tmpl w:val="09820CAA"/>
    <w:lvl w:ilvl="0">
      <w:start w:val="1"/>
      <w:numFmt w:val="decimal"/>
      <w:lvlText w:val="%1."/>
      <w:lvlJc w:val="left"/>
      <w:pPr>
        <w:ind w:left="814" w:hanging="711"/>
        <w:jc w:val="left"/>
      </w:pPr>
      <w:rPr>
        <w:rFonts w:ascii="Times New Roman" w:eastAsia="Times New Roman" w:hAnsi="Times New Roman" w:cs="Times New Roman" w:hint="default"/>
        <w:b/>
        <w:bCs/>
        <w:i w:val="0"/>
        <w:iCs w:val="0"/>
        <w:spacing w:val="0"/>
        <w:w w:val="100"/>
        <w:sz w:val="22"/>
        <w:szCs w:val="22"/>
        <w:lang w:val="en-US" w:eastAsia="en-US" w:bidi="ar-SA"/>
      </w:rPr>
    </w:lvl>
    <w:lvl w:ilvl="1">
      <w:start w:val="1"/>
      <w:numFmt w:val="decimal"/>
      <w:lvlText w:val="%1.%2"/>
      <w:lvlJc w:val="left"/>
      <w:pPr>
        <w:ind w:left="814" w:hanging="71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1"/>
      <w:numFmt w:val="lowerLetter"/>
      <w:lvlText w:val="(%3)"/>
      <w:lvlJc w:val="left"/>
      <w:pPr>
        <w:ind w:left="1663" w:hanging="852"/>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3">
      <w:numFmt w:val="bullet"/>
      <w:lvlText w:val="•"/>
      <w:lvlJc w:val="left"/>
      <w:pPr>
        <w:ind w:left="2587" w:hanging="852"/>
      </w:pPr>
      <w:rPr>
        <w:rFonts w:hint="default"/>
        <w:lang w:val="en-US" w:eastAsia="en-US" w:bidi="ar-SA"/>
      </w:rPr>
    </w:lvl>
    <w:lvl w:ilvl="4">
      <w:numFmt w:val="bullet"/>
      <w:lvlText w:val="•"/>
      <w:lvlJc w:val="left"/>
      <w:pPr>
        <w:ind w:left="3515" w:hanging="852"/>
      </w:pPr>
      <w:rPr>
        <w:rFonts w:hint="default"/>
        <w:lang w:val="en-US" w:eastAsia="en-US" w:bidi="ar-SA"/>
      </w:rPr>
    </w:lvl>
    <w:lvl w:ilvl="5">
      <w:numFmt w:val="bullet"/>
      <w:lvlText w:val="•"/>
      <w:lvlJc w:val="left"/>
      <w:pPr>
        <w:ind w:left="4442" w:hanging="852"/>
      </w:pPr>
      <w:rPr>
        <w:rFonts w:hint="default"/>
        <w:lang w:val="en-US" w:eastAsia="en-US" w:bidi="ar-SA"/>
      </w:rPr>
    </w:lvl>
    <w:lvl w:ilvl="6">
      <w:numFmt w:val="bullet"/>
      <w:lvlText w:val="•"/>
      <w:lvlJc w:val="left"/>
      <w:pPr>
        <w:ind w:left="5370" w:hanging="852"/>
      </w:pPr>
      <w:rPr>
        <w:rFonts w:hint="default"/>
        <w:lang w:val="en-US" w:eastAsia="en-US" w:bidi="ar-SA"/>
      </w:rPr>
    </w:lvl>
    <w:lvl w:ilvl="7">
      <w:numFmt w:val="bullet"/>
      <w:lvlText w:val="•"/>
      <w:lvlJc w:val="left"/>
      <w:pPr>
        <w:ind w:left="6298" w:hanging="852"/>
      </w:pPr>
      <w:rPr>
        <w:rFonts w:hint="default"/>
        <w:lang w:val="en-US" w:eastAsia="en-US" w:bidi="ar-SA"/>
      </w:rPr>
    </w:lvl>
    <w:lvl w:ilvl="8">
      <w:numFmt w:val="bullet"/>
      <w:lvlText w:val="•"/>
      <w:lvlJc w:val="left"/>
      <w:pPr>
        <w:ind w:left="7225" w:hanging="852"/>
      </w:pPr>
      <w:rPr>
        <w:rFonts w:hint="default"/>
        <w:lang w:val="en-US" w:eastAsia="en-US" w:bidi="ar-SA"/>
      </w:rPr>
    </w:lvl>
  </w:abstractNum>
  <w:abstractNum w:abstractNumId="4" w15:restartNumberingAfterBreak="0">
    <w:nsid w:val="55990E3F"/>
    <w:multiLevelType w:val="hybridMultilevel"/>
    <w:tmpl w:val="50AAD87C"/>
    <w:lvl w:ilvl="0" w:tplc="8E4A363E">
      <w:start w:val="1"/>
      <w:numFmt w:val="decimal"/>
      <w:lvlText w:val="%1."/>
      <w:lvlJc w:val="left"/>
      <w:pPr>
        <w:ind w:left="1507" w:hanging="675"/>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313C1502">
      <w:numFmt w:val="bullet"/>
      <w:lvlText w:val="•"/>
      <w:lvlJc w:val="left"/>
      <w:pPr>
        <w:ind w:left="2832" w:hanging="675"/>
      </w:pPr>
      <w:rPr>
        <w:rFonts w:hint="default"/>
        <w:lang w:val="en-US" w:eastAsia="en-US" w:bidi="ar-SA"/>
      </w:rPr>
    </w:lvl>
    <w:lvl w:ilvl="2" w:tplc="47783DD6">
      <w:numFmt w:val="bullet"/>
      <w:lvlText w:val="•"/>
      <w:lvlJc w:val="left"/>
      <w:pPr>
        <w:ind w:left="4164" w:hanging="675"/>
      </w:pPr>
      <w:rPr>
        <w:rFonts w:hint="default"/>
        <w:lang w:val="en-US" w:eastAsia="en-US" w:bidi="ar-SA"/>
      </w:rPr>
    </w:lvl>
    <w:lvl w:ilvl="3" w:tplc="99A49F96">
      <w:numFmt w:val="bullet"/>
      <w:lvlText w:val="•"/>
      <w:lvlJc w:val="left"/>
      <w:pPr>
        <w:ind w:left="5496" w:hanging="675"/>
      </w:pPr>
      <w:rPr>
        <w:rFonts w:hint="default"/>
        <w:lang w:val="en-US" w:eastAsia="en-US" w:bidi="ar-SA"/>
      </w:rPr>
    </w:lvl>
    <w:lvl w:ilvl="4" w:tplc="CA4A160C">
      <w:numFmt w:val="bullet"/>
      <w:lvlText w:val="•"/>
      <w:lvlJc w:val="left"/>
      <w:pPr>
        <w:ind w:left="6828" w:hanging="675"/>
      </w:pPr>
      <w:rPr>
        <w:rFonts w:hint="default"/>
        <w:lang w:val="en-US" w:eastAsia="en-US" w:bidi="ar-SA"/>
      </w:rPr>
    </w:lvl>
    <w:lvl w:ilvl="5" w:tplc="3DC89D0A">
      <w:numFmt w:val="bullet"/>
      <w:lvlText w:val="•"/>
      <w:lvlJc w:val="left"/>
      <w:pPr>
        <w:ind w:left="8160" w:hanging="675"/>
      </w:pPr>
      <w:rPr>
        <w:rFonts w:hint="default"/>
        <w:lang w:val="en-US" w:eastAsia="en-US" w:bidi="ar-SA"/>
      </w:rPr>
    </w:lvl>
    <w:lvl w:ilvl="6" w:tplc="25B04DA4">
      <w:numFmt w:val="bullet"/>
      <w:lvlText w:val="•"/>
      <w:lvlJc w:val="left"/>
      <w:pPr>
        <w:ind w:left="9492" w:hanging="675"/>
      </w:pPr>
      <w:rPr>
        <w:rFonts w:hint="default"/>
        <w:lang w:val="en-US" w:eastAsia="en-US" w:bidi="ar-SA"/>
      </w:rPr>
    </w:lvl>
    <w:lvl w:ilvl="7" w:tplc="214CA358">
      <w:numFmt w:val="bullet"/>
      <w:lvlText w:val="•"/>
      <w:lvlJc w:val="left"/>
      <w:pPr>
        <w:ind w:left="10824" w:hanging="675"/>
      </w:pPr>
      <w:rPr>
        <w:rFonts w:hint="default"/>
        <w:lang w:val="en-US" w:eastAsia="en-US" w:bidi="ar-SA"/>
      </w:rPr>
    </w:lvl>
    <w:lvl w:ilvl="8" w:tplc="E3FA8A34">
      <w:numFmt w:val="bullet"/>
      <w:lvlText w:val="•"/>
      <w:lvlJc w:val="left"/>
      <w:pPr>
        <w:ind w:left="12156" w:hanging="675"/>
      </w:pPr>
      <w:rPr>
        <w:rFonts w:hint="default"/>
        <w:lang w:val="en-US" w:eastAsia="en-US" w:bidi="ar-SA"/>
      </w:rPr>
    </w:lvl>
  </w:abstractNum>
  <w:abstractNum w:abstractNumId="5" w15:restartNumberingAfterBreak="0">
    <w:nsid w:val="5D2219FC"/>
    <w:multiLevelType w:val="hybridMultilevel"/>
    <w:tmpl w:val="35986592"/>
    <w:lvl w:ilvl="0" w:tplc="1DD26A04">
      <w:start w:val="3"/>
      <w:numFmt w:val="lowerLetter"/>
      <w:lvlText w:val="(%1)"/>
      <w:lvlJc w:val="left"/>
      <w:pPr>
        <w:ind w:left="1664" w:hanging="735"/>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9CFC1FBA">
      <w:numFmt w:val="bullet"/>
      <w:lvlText w:val="•"/>
      <w:lvlJc w:val="left"/>
      <w:pPr>
        <w:ind w:left="2426" w:hanging="735"/>
      </w:pPr>
      <w:rPr>
        <w:rFonts w:hint="default"/>
        <w:lang w:val="en-US" w:eastAsia="en-US" w:bidi="ar-SA"/>
      </w:rPr>
    </w:lvl>
    <w:lvl w:ilvl="2" w:tplc="8924AC7C">
      <w:numFmt w:val="bullet"/>
      <w:lvlText w:val="•"/>
      <w:lvlJc w:val="left"/>
      <w:pPr>
        <w:ind w:left="3192" w:hanging="735"/>
      </w:pPr>
      <w:rPr>
        <w:rFonts w:hint="default"/>
        <w:lang w:val="en-US" w:eastAsia="en-US" w:bidi="ar-SA"/>
      </w:rPr>
    </w:lvl>
    <w:lvl w:ilvl="3" w:tplc="86283134">
      <w:numFmt w:val="bullet"/>
      <w:lvlText w:val="•"/>
      <w:lvlJc w:val="left"/>
      <w:pPr>
        <w:ind w:left="3958" w:hanging="735"/>
      </w:pPr>
      <w:rPr>
        <w:rFonts w:hint="default"/>
        <w:lang w:val="en-US" w:eastAsia="en-US" w:bidi="ar-SA"/>
      </w:rPr>
    </w:lvl>
    <w:lvl w:ilvl="4" w:tplc="EFFA10CA">
      <w:numFmt w:val="bullet"/>
      <w:lvlText w:val="•"/>
      <w:lvlJc w:val="left"/>
      <w:pPr>
        <w:ind w:left="4724" w:hanging="735"/>
      </w:pPr>
      <w:rPr>
        <w:rFonts w:hint="default"/>
        <w:lang w:val="en-US" w:eastAsia="en-US" w:bidi="ar-SA"/>
      </w:rPr>
    </w:lvl>
    <w:lvl w:ilvl="5" w:tplc="86E223B6">
      <w:numFmt w:val="bullet"/>
      <w:lvlText w:val="•"/>
      <w:lvlJc w:val="left"/>
      <w:pPr>
        <w:ind w:left="5490" w:hanging="735"/>
      </w:pPr>
      <w:rPr>
        <w:rFonts w:hint="default"/>
        <w:lang w:val="en-US" w:eastAsia="en-US" w:bidi="ar-SA"/>
      </w:rPr>
    </w:lvl>
    <w:lvl w:ilvl="6" w:tplc="672699A4">
      <w:numFmt w:val="bullet"/>
      <w:lvlText w:val="•"/>
      <w:lvlJc w:val="left"/>
      <w:pPr>
        <w:ind w:left="6256" w:hanging="735"/>
      </w:pPr>
      <w:rPr>
        <w:rFonts w:hint="default"/>
        <w:lang w:val="en-US" w:eastAsia="en-US" w:bidi="ar-SA"/>
      </w:rPr>
    </w:lvl>
    <w:lvl w:ilvl="7" w:tplc="B1964754">
      <w:numFmt w:val="bullet"/>
      <w:lvlText w:val="•"/>
      <w:lvlJc w:val="left"/>
      <w:pPr>
        <w:ind w:left="7022" w:hanging="735"/>
      </w:pPr>
      <w:rPr>
        <w:rFonts w:hint="default"/>
        <w:lang w:val="en-US" w:eastAsia="en-US" w:bidi="ar-SA"/>
      </w:rPr>
    </w:lvl>
    <w:lvl w:ilvl="8" w:tplc="F30A8204">
      <w:numFmt w:val="bullet"/>
      <w:lvlText w:val="•"/>
      <w:lvlJc w:val="left"/>
      <w:pPr>
        <w:ind w:left="7788" w:hanging="735"/>
      </w:pPr>
      <w:rPr>
        <w:rFonts w:hint="default"/>
        <w:lang w:val="en-US" w:eastAsia="en-US" w:bidi="ar-SA"/>
      </w:rPr>
    </w:lvl>
  </w:abstractNum>
  <w:abstractNum w:abstractNumId="6" w15:restartNumberingAfterBreak="0">
    <w:nsid w:val="67C77B27"/>
    <w:multiLevelType w:val="multilevel"/>
    <w:tmpl w:val="A8460066"/>
    <w:lvl w:ilvl="0">
      <w:start w:val="2"/>
      <w:numFmt w:val="decimal"/>
      <w:lvlText w:val="%1"/>
      <w:lvlJc w:val="left"/>
      <w:pPr>
        <w:ind w:left="827" w:hanging="277"/>
        <w:jc w:val="left"/>
      </w:pPr>
      <w:rPr>
        <w:rFonts w:hint="default"/>
        <w:lang w:val="en-US" w:eastAsia="en-US" w:bidi="ar-SA"/>
      </w:rPr>
    </w:lvl>
    <w:lvl w:ilvl="1">
      <w:start w:val="2"/>
      <w:numFmt w:val="decimal"/>
      <w:lvlText w:val="%1.%2"/>
      <w:lvlJc w:val="left"/>
      <w:pPr>
        <w:ind w:left="827" w:hanging="277"/>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2">
      <w:start w:val="1"/>
      <w:numFmt w:val="lowerLetter"/>
      <w:lvlText w:val="(%3)"/>
      <w:lvlJc w:val="left"/>
      <w:pPr>
        <w:ind w:left="1562" w:hanging="735"/>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3">
      <w:numFmt w:val="bullet"/>
      <w:lvlText w:val="•"/>
      <w:lvlJc w:val="left"/>
      <w:pPr>
        <w:ind w:left="1740" w:hanging="735"/>
      </w:pPr>
      <w:rPr>
        <w:rFonts w:hint="default"/>
        <w:lang w:val="en-US" w:eastAsia="en-US" w:bidi="ar-SA"/>
      </w:rPr>
    </w:lvl>
    <w:lvl w:ilvl="4">
      <w:numFmt w:val="bullet"/>
      <w:lvlText w:val="•"/>
      <w:lvlJc w:val="left"/>
      <w:pPr>
        <w:ind w:left="2828" w:hanging="735"/>
      </w:pPr>
      <w:rPr>
        <w:rFonts w:hint="default"/>
        <w:lang w:val="en-US" w:eastAsia="en-US" w:bidi="ar-SA"/>
      </w:rPr>
    </w:lvl>
    <w:lvl w:ilvl="5">
      <w:numFmt w:val="bullet"/>
      <w:lvlText w:val="•"/>
      <w:lvlJc w:val="left"/>
      <w:pPr>
        <w:ind w:left="3917" w:hanging="735"/>
      </w:pPr>
      <w:rPr>
        <w:rFonts w:hint="default"/>
        <w:lang w:val="en-US" w:eastAsia="en-US" w:bidi="ar-SA"/>
      </w:rPr>
    </w:lvl>
    <w:lvl w:ilvl="6">
      <w:numFmt w:val="bullet"/>
      <w:lvlText w:val="•"/>
      <w:lvlJc w:val="left"/>
      <w:pPr>
        <w:ind w:left="5006" w:hanging="735"/>
      </w:pPr>
      <w:rPr>
        <w:rFonts w:hint="default"/>
        <w:lang w:val="en-US" w:eastAsia="en-US" w:bidi="ar-SA"/>
      </w:rPr>
    </w:lvl>
    <w:lvl w:ilvl="7">
      <w:numFmt w:val="bullet"/>
      <w:lvlText w:val="•"/>
      <w:lvlJc w:val="left"/>
      <w:pPr>
        <w:ind w:left="6094" w:hanging="735"/>
      </w:pPr>
      <w:rPr>
        <w:rFonts w:hint="default"/>
        <w:lang w:val="en-US" w:eastAsia="en-US" w:bidi="ar-SA"/>
      </w:rPr>
    </w:lvl>
    <w:lvl w:ilvl="8">
      <w:numFmt w:val="bullet"/>
      <w:lvlText w:val="•"/>
      <w:lvlJc w:val="left"/>
      <w:pPr>
        <w:ind w:left="7183" w:hanging="735"/>
      </w:pPr>
      <w:rPr>
        <w:rFonts w:hint="default"/>
        <w:lang w:val="en-US" w:eastAsia="en-US" w:bidi="ar-SA"/>
      </w:rPr>
    </w:lvl>
  </w:abstractNum>
  <w:num w:numId="1" w16cid:durableId="521892907">
    <w:abstractNumId w:val="4"/>
  </w:num>
  <w:num w:numId="2" w16cid:durableId="663432707">
    <w:abstractNumId w:val="6"/>
  </w:num>
  <w:num w:numId="3" w16cid:durableId="1597596687">
    <w:abstractNumId w:val="3"/>
  </w:num>
  <w:num w:numId="4" w16cid:durableId="493033466">
    <w:abstractNumId w:val="0"/>
  </w:num>
  <w:num w:numId="5" w16cid:durableId="1131633185">
    <w:abstractNumId w:val="1"/>
  </w:num>
  <w:num w:numId="6" w16cid:durableId="529413014">
    <w:abstractNumId w:val="5"/>
  </w:num>
  <w:num w:numId="7" w16cid:durableId="62169390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loe Barton">
    <w15:presenceInfo w15:providerId="AD" w15:userId="S::Chloe.Barton@highspeed1.co.uk::4ac22d78-ff03-441d-852b-f11ba1ed24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D5E68"/>
    <w:rsid w:val="000959A4"/>
    <w:rsid w:val="00142E0A"/>
    <w:rsid w:val="001476BB"/>
    <w:rsid w:val="00427F60"/>
    <w:rsid w:val="004C6B79"/>
    <w:rsid w:val="004E0DD0"/>
    <w:rsid w:val="005B7AC0"/>
    <w:rsid w:val="00661296"/>
    <w:rsid w:val="00705D8B"/>
    <w:rsid w:val="00844C81"/>
    <w:rsid w:val="00877EE3"/>
    <w:rsid w:val="00941CCD"/>
    <w:rsid w:val="00AF0974"/>
    <w:rsid w:val="00B33050"/>
    <w:rsid w:val="00BD0C6A"/>
    <w:rsid w:val="00BF6B57"/>
    <w:rsid w:val="00C10605"/>
    <w:rsid w:val="00D23A76"/>
    <w:rsid w:val="00DD5E68"/>
    <w:rsid w:val="00EA7D8E"/>
    <w:rsid w:val="00ED3286"/>
    <w:rsid w:val="00ED6016"/>
    <w:rsid w:val="00FE5E5C"/>
    <w:rsid w:val="00FF36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95DA2"/>
  <w15:docId w15:val="{1F377273-7F92-4E42-ADE1-E9D806813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1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11" w:hanging="708"/>
    </w:pPr>
  </w:style>
  <w:style w:type="paragraph" w:customStyle="1" w:styleId="TableParagraph">
    <w:name w:val="Table Paragraph"/>
    <w:basedOn w:val="Normal"/>
    <w:uiPriority w:val="1"/>
    <w:qFormat/>
  </w:style>
  <w:style w:type="paragraph" w:styleId="Revision">
    <w:name w:val="Revision"/>
    <w:hidden/>
    <w:uiPriority w:val="99"/>
    <w:semiHidden/>
    <w:rsid w:val="00FF3636"/>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61296"/>
    <w:rPr>
      <w:sz w:val="16"/>
      <w:szCs w:val="16"/>
    </w:rPr>
  </w:style>
  <w:style w:type="paragraph" w:styleId="CommentText">
    <w:name w:val="annotation text"/>
    <w:basedOn w:val="Normal"/>
    <w:link w:val="CommentTextChar"/>
    <w:uiPriority w:val="99"/>
    <w:unhideWhenUsed/>
    <w:rsid w:val="00661296"/>
    <w:rPr>
      <w:sz w:val="20"/>
      <w:szCs w:val="20"/>
    </w:rPr>
  </w:style>
  <w:style w:type="character" w:customStyle="1" w:styleId="CommentTextChar">
    <w:name w:val="Comment Text Char"/>
    <w:basedOn w:val="DefaultParagraphFont"/>
    <w:link w:val="CommentText"/>
    <w:uiPriority w:val="99"/>
    <w:rsid w:val="006612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61296"/>
    <w:rPr>
      <w:b/>
      <w:bCs/>
    </w:rPr>
  </w:style>
  <w:style w:type="character" w:customStyle="1" w:styleId="CommentSubjectChar">
    <w:name w:val="Comment Subject Char"/>
    <w:basedOn w:val="CommentTextChar"/>
    <w:link w:val="CommentSubject"/>
    <w:uiPriority w:val="99"/>
    <w:semiHidden/>
    <w:rsid w:val="00661296"/>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BD0C6A"/>
    <w:pPr>
      <w:tabs>
        <w:tab w:val="center" w:pos="4513"/>
        <w:tab w:val="right" w:pos="9026"/>
      </w:tabs>
    </w:pPr>
  </w:style>
  <w:style w:type="character" w:customStyle="1" w:styleId="HeaderChar">
    <w:name w:val="Header Char"/>
    <w:basedOn w:val="DefaultParagraphFont"/>
    <w:link w:val="Header"/>
    <w:uiPriority w:val="99"/>
    <w:rsid w:val="00BD0C6A"/>
    <w:rPr>
      <w:rFonts w:ascii="Times New Roman" w:eastAsia="Times New Roman" w:hAnsi="Times New Roman" w:cs="Times New Roman"/>
    </w:rPr>
  </w:style>
  <w:style w:type="paragraph" w:styleId="Footer">
    <w:name w:val="footer"/>
    <w:basedOn w:val="Normal"/>
    <w:link w:val="FooterChar"/>
    <w:uiPriority w:val="99"/>
    <w:unhideWhenUsed/>
    <w:rsid w:val="00BD0C6A"/>
    <w:pPr>
      <w:tabs>
        <w:tab w:val="center" w:pos="4513"/>
        <w:tab w:val="right" w:pos="9026"/>
      </w:tabs>
    </w:pPr>
  </w:style>
  <w:style w:type="character" w:customStyle="1" w:styleId="FooterChar">
    <w:name w:val="Footer Char"/>
    <w:basedOn w:val="DefaultParagraphFont"/>
    <w:link w:val="Footer"/>
    <w:uiPriority w:val="99"/>
    <w:rsid w:val="00BD0C6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ac92581-727e-4d8d-a82d-cb23d43cdadd" xsi:nil="true"/>
    <lcf76f155ced4ddcb4097134ff3c332f xmlns="90ad49c8-0cf9-46a9-8a5a-a935a6e29ad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C18F9094EA4948BB644448A77457E1" ma:contentTypeVersion="14" ma:contentTypeDescription="Create a new document." ma:contentTypeScope="" ma:versionID="18dc179cd8e069da0c2c02318ab6729b">
  <xsd:schema xmlns:xsd="http://www.w3.org/2001/XMLSchema" xmlns:xs="http://www.w3.org/2001/XMLSchema" xmlns:p="http://schemas.microsoft.com/office/2006/metadata/properties" xmlns:ns2="90ad49c8-0cf9-46a9-8a5a-a935a6e29ad8" xmlns:ns3="0ac92581-727e-4d8d-a82d-cb23d43cdadd" xmlns:ns4="d3f4c897-e1ab-4518-9208-7afbd24e9143" targetNamespace="http://schemas.microsoft.com/office/2006/metadata/properties" ma:root="true" ma:fieldsID="9fb3013d474984430098af8c3a08a7b8" ns2:_="" ns3:_="" ns4:_="">
    <xsd:import namespace="90ad49c8-0cf9-46a9-8a5a-a935a6e29ad8"/>
    <xsd:import namespace="0ac92581-727e-4d8d-a82d-cb23d43cdadd"/>
    <xsd:import namespace="d3f4c897-e1ab-4518-9208-7afbd24e91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ad49c8-0cf9-46a9-8a5a-a935a6e29a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cb43afa-de2b-40ad-893b-ae7619471b4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c92581-727e-4d8d-a82d-cb23d43cda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822eebc-d92f-4e20-9669-36344709c2c4}" ma:internalName="TaxCatchAll" ma:showField="CatchAllData" ma:web="d3f4c897-e1ab-4518-9208-7afbd24e914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f4c897-e1ab-4518-9208-7afbd24e91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F82E96-F64B-46F3-A0DA-7A040643DB8B}">
  <ds:schemaRefs>
    <ds:schemaRef ds:uri="http://schemas.microsoft.com/office/2006/metadata/properties"/>
    <ds:schemaRef ds:uri="http://schemas.microsoft.com/office/infopath/2007/PartnerControls"/>
    <ds:schemaRef ds:uri="0ac92581-727e-4d8d-a82d-cb23d43cdadd"/>
    <ds:schemaRef ds:uri="90ad49c8-0cf9-46a9-8a5a-a935a6e29ad8"/>
  </ds:schemaRefs>
</ds:datastoreItem>
</file>

<file path=customXml/itemProps2.xml><?xml version="1.0" encoding="utf-8"?>
<ds:datastoreItem xmlns:ds="http://schemas.openxmlformats.org/officeDocument/2006/customXml" ds:itemID="{03663A42-6182-4C9A-BC3A-F82ACAB7B4EF}">
  <ds:schemaRefs>
    <ds:schemaRef ds:uri="http://schemas.microsoft.com/sharepoint/v3/contenttype/forms"/>
  </ds:schemaRefs>
</ds:datastoreItem>
</file>

<file path=customXml/itemProps3.xml><?xml version="1.0" encoding="utf-8"?>
<ds:datastoreItem xmlns:ds="http://schemas.openxmlformats.org/officeDocument/2006/customXml" ds:itemID="{4941A5ED-170C-4BF3-8F0A-A02109360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ad49c8-0cf9-46a9-8a5a-a935a6e29ad8"/>
    <ds:schemaRef ds:uri="0ac92581-727e-4d8d-a82d-cb23d43cdadd"/>
    <ds:schemaRef ds:uri="d3f4c897-e1ab-4518-9208-7afbd24e91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2378</Words>
  <Characters>13561</Characters>
  <Application>Microsoft Office Word</Application>
  <DocSecurity>0</DocSecurity>
  <Lines>113</Lines>
  <Paragraphs>31</Paragraphs>
  <ScaleCrop>false</ScaleCrop>
  <Company/>
  <LinksUpToDate>false</LinksUpToDate>
  <CharactersWithSpaces>15908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Chloe Barton</cp:lastModifiedBy>
  <cp:revision>17</cp:revision>
  <dcterms:created xsi:type="dcterms:W3CDTF">2025-03-04T10:45:00Z</dcterms:created>
  <dcterms:modified xsi:type="dcterms:W3CDTF">2025-03-04T15:28:00Z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2020-03-19T00:00:00Z</vt:filetime>
  </property>
  <property fmtid="{D5CDD505-2E9C-101B-9397-08002B2CF9AE}" pid="3" name="Creator">
    <vt:lpwstr>Microsoft® Word for Office 365</vt:lpwstr>
  </property>
  <property fmtid="{D5CDD505-2E9C-101B-9397-08002B2CF9AE}" pid="4" name="LastSaved">
    <vt:filetime>2025-03-04T00:00:00Z</vt:filetime>
  </property>
  <property fmtid="{D5CDD505-2E9C-101B-9397-08002B2CF9AE}" pid="5" name="Producer">
    <vt:lpwstr>Microsoft® Word for Office 365</vt:lpwstr>
  </property>
  <property fmtid="{D5CDD505-2E9C-101B-9397-08002B2CF9AE}" pid="6" name="ContentTypeId">
    <vt:lpwstr>0x0101007FC18F9094EA4948BB644448A77457E1</vt:lpwstr>
  </property>
</Properties>
</file>